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071"/>
        <w:tblW w:w="14665" w:type="dxa"/>
        <w:tblLayout w:type="fixed"/>
        <w:tblLook w:val="04A0" w:firstRow="1" w:lastRow="0" w:firstColumn="1" w:lastColumn="0" w:noHBand="0" w:noVBand="1"/>
      </w:tblPr>
      <w:tblGrid>
        <w:gridCol w:w="2785"/>
        <w:gridCol w:w="2070"/>
        <w:gridCol w:w="9810"/>
      </w:tblGrid>
      <w:tr w:rsidR="00F56C52" w14:paraId="7F9E4C13" w14:textId="460B4443" w:rsidTr="00DD7709">
        <w:trPr>
          <w:trHeight w:val="440"/>
        </w:trPr>
        <w:tc>
          <w:tcPr>
            <w:tcW w:w="2785" w:type="dxa"/>
          </w:tcPr>
          <w:p w14:paraId="1924F248" w14:textId="505405E5" w:rsidR="00F56C52" w:rsidRPr="00CC17C1" w:rsidRDefault="00F56C52" w:rsidP="00BD6348">
            <w:pPr>
              <w:rPr>
                <w:b/>
                <w:bCs/>
                <w:sz w:val="24"/>
                <w:szCs w:val="24"/>
              </w:rPr>
            </w:pPr>
            <w:r w:rsidRPr="00CC17C1">
              <w:rPr>
                <w:b/>
                <w:bCs/>
                <w:sz w:val="24"/>
                <w:szCs w:val="24"/>
              </w:rPr>
              <w:t>CLASS</w:t>
            </w:r>
          </w:p>
        </w:tc>
        <w:tc>
          <w:tcPr>
            <w:tcW w:w="2070" w:type="dxa"/>
          </w:tcPr>
          <w:p w14:paraId="66DAC1FD" w14:textId="3E691231" w:rsidR="00F56C52" w:rsidRPr="00CC17C1" w:rsidRDefault="00F56C52" w:rsidP="00BD63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9810" w:type="dxa"/>
          </w:tcPr>
          <w:p w14:paraId="7DD32E65" w14:textId="08996CC2" w:rsidR="00F56C52" w:rsidRPr="00CC17C1" w:rsidRDefault="00F56C52" w:rsidP="00BD63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COURSE DESCRIPTION</w:t>
            </w:r>
          </w:p>
        </w:tc>
      </w:tr>
      <w:tr w:rsidR="00F56C52" w:rsidRPr="005A328D" w14:paraId="119AA3BA" w14:textId="77777777" w:rsidTr="00DD7709">
        <w:trPr>
          <w:trHeight w:val="576"/>
        </w:trPr>
        <w:tc>
          <w:tcPr>
            <w:tcW w:w="2785" w:type="dxa"/>
            <w:tcBorders>
              <w:bottom w:val="single" w:sz="4" w:space="0" w:color="auto"/>
            </w:tcBorders>
          </w:tcPr>
          <w:p w14:paraId="5B7B7792" w14:textId="0576268C" w:rsidR="00F56C52" w:rsidRDefault="00F56C52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Sanitation Workshop for Culinary Assistants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63879A89" w14:textId="1DF77ECD" w:rsidR="00F56C52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Thursday</w:t>
            </w:r>
          </w:p>
          <w:p w14:paraId="2AA71473" w14:textId="4A5DA75A" w:rsidR="00F56C52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1800 – 2000</w:t>
            </w:r>
          </w:p>
        </w:tc>
        <w:tc>
          <w:tcPr>
            <w:tcW w:w="9810" w:type="dxa"/>
            <w:tcBorders>
              <w:bottom w:val="single" w:sz="4" w:space="0" w:color="auto"/>
            </w:tcBorders>
          </w:tcPr>
          <w:p w14:paraId="2E8A7AED" w14:textId="7DE604CB" w:rsidR="00F56C52" w:rsidRDefault="00F56C52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The Sanitation Workshop is required for all Culinary Assistants.</w:t>
            </w:r>
          </w:p>
        </w:tc>
      </w:tr>
      <w:tr w:rsidR="00F56C52" w:rsidRPr="005A328D" w14:paraId="76A2FC51" w14:textId="77777777" w:rsidTr="00DD7709">
        <w:trPr>
          <w:trHeight w:val="576"/>
        </w:trPr>
        <w:tc>
          <w:tcPr>
            <w:tcW w:w="2785" w:type="dxa"/>
            <w:tcBorders>
              <w:bottom w:val="thinThickSmallGap" w:sz="24" w:space="0" w:color="auto"/>
            </w:tcBorders>
          </w:tcPr>
          <w:p w14:paraId="3AFA1191" w14:textId="3BBDA526" w:rsidR="00F56C52" w:rsidRDefault="00F56C52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Operations Briefing</w:t>
            </w:r>
          </w:p>
        </w:tc>
        <w:tc>
          <w:tcPr>
            <w:tcW w:w="2070" w:type="dxa"/>
            <w:tcBorders>
              <w:bottom w:val="thinThickSmallGap" w:sz="24" w:space="0" w:color="auto"/>
            </w:tcBorders>
          </w:tcPr>
          <w:p w14:paraId="75757FB6" w14:textId="77777777" w:rsidR="00F56C52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Thursday</w:t>
            </w:r>
          </w:p>
          <w:p w14:paraId="2680CACF" w14:textId="37B17250" w:rsidR="00F56C52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2000 – 2200</w:t>
            </w:r>
          </w:p>
        </w:tc>
        <w:tc>
          <w:tcPr>
            <w:tcW w:w="9810" w:type="dxa"/>
            <w:tcBorders>
              <w:bottom w:val="thinThickSmallGap" w:sz="24" w:space="0" w:color="auto"/>
            </w:tcBorders>
          </w:tcPr>
          <w:p w14:paraId="7F623BF4" w14:textId="6A144B01" w:rsidR="00F56C52" w:rsidRDefault="00F56C52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Briefing for surface operations on Friday and Saturday</w:t>
            </w:r>
          </w:p>
        </w:tc>
      </w:tr>
      <w:tr w:rsidR="00F56C52" w:rsidRPr="005A328D" w14:paraId="0BA2C400" w14:textId="77777777" w:rsidTr="00DD7709">
        <w:trPr>
          <w:trHeight w:val="576"/>
        </w:trPr>
        <w:tc>
          <w:tcPr>
            <w:tcW w:w="2785" w:type="dxa"/>
            <w:tcBorders>
              <w:bottom w:val="single" w:sz="4" w:space="0" w:color="auto"/>
            </w:tcBorders>
          </w:tcPr>
          <w:p w14:paraId="1BEA6D3A" w14:textId="5A4DB01C" w:rsidR="00F56C52" w:rsidRDefault="00F56C52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Culinary Assistant Training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87E56A6" w14:textId="77777777" w:rsidR="00F56C52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Friday</w:t>
            </w:r>
          </w:p>
          <w:p w14:paraId="0B6CFF46" w14:textId="6B4917F0" w:rsidR="00F56C52" w:rsidRPr="000B1272" w:rsidRDefault="007523C6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0830</w:t>
            </w:r>
            <w:r w:rsidR="00F56C52">
              <w:rPr>
                <w:rFonts w:ascii="Arial Narrow" w:hAnsi="Arial Narrow" w:cs="Times New Roman"/>
                <w:b/>
                <w:bCs/>
              </w:rPr>
              <w:t xml:space="preserve"> – 1730</w:t>
            </w:r>
          </w:p>
        </w:tc>
        <w:tc>
          <w:tcPr>
            <w:tcW w:w="9810" w:type="dxa"/>
            <w:tcBorders>
              <w:bottom w:val="single" w:sz="4" w:space="0" w:color="auto"/>
            </w:tcBorders>
          </w:tcPr>
          <w:p w14:paraId="155F7F49" w14:textId="142E3A3F" w:rsidR="00F56C52" w:rsidRPr="003B75B9" w:rsidRDefault="00F56C52" w:rsidP="00222C56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Begin training to work in food service on cutters.   </w:t>
            </w:r>
            <w:r w:rsidR="005031DD">
              <w:rPr>
                <w:rFonts w:ascii="Arial Narrow" w:hAnsi="Arial Narrow" w:cs="Times New Roman"/>
              </w:rPr>
              <w:t>E</w:t>
            </w:r>
            <w:r w:rsidR="00267CBE">
              <w:rPr>
                <w:rFonts w:ascii="Arial Narrow" w:hAnsi="Arial Narrow" w:cs="Times New Roman"/>
              </w:rPr>
              <w:t>mail</w:t>
            </w:r>
            <w:r>
              <w:rPr>
                <w:rFonts w:ascii="Arial Narrow" w:hAnsi="Arial Narrow" w:cs="Times New Roman"/>
              </w:rPr>
              <w:t xml:space="preserve"> </w:t>
            </w:r>
            <w:r w:rsidR="00764135">
              <w:rPr>
                <w:rFonts w:ascii="Arial Narrow" w:hAnsi="Arial Narrow" w:cs="Times New Roman"/>
              </w:rPr>
              <w:t>Cary</w:t>
            </w:r>
            <w:r w:rsidR="00590E47">
              <w:rPr>
                <w:rFonts w:ascii="Arial Narrow" w:hAnsi="Arial Narrow" w:cs="Times New Roman"/>
              </w:rPr>
              <w:t>n</w:t>
            </w:r>
            <w:r>
              <w:rPr>
                <w:rFonts w:ascii="Arial Narrow" w:hAnsi="Arial Narrow" w:cs="Times New Roman"/>
              </w:rPr>
              <w:t xml:space="preserve"> Byerson,</w:t>
            </w:r>
            <w:r w:rsidR="00BB1A68">
              <w:rPr>
                <w:rFonts w:ascii="Arial Narrow" w:hAnsi="Arial Narrow" w:cs="Times New Roman"/>
              </w:rPr>
              <w:t xml:space="preserve"> </w:t>
            </w:r>
            <w:r>
              <w:rPr>
                <w:rFonts w:ascii="Arial Narrow" w:hAnsi="Arial Narrow" w:cs="Times New Roman"/>
              </w:rPr>
              <w:t xml:space="preserve">DSO-CA, </w:t>
            </w:r>
            <w:r w:rsidR="00955195">
              <w:rPr>
                <w:rFonts w:ascii="Arial Narrow" w:hAnsi="Arial Narrow" w:cs="Times New Roman"/>
              </w:rPr>
              <w:t>at</w:t>
            </w:r>
            <w:r w:rsidR="003952AE">
              <w:rPr>
                <w:rFonts w:ascii="Arial Narrow" w:hAnsi="Arial Narrow" w:cs="Times New Roman"/>
              </w:rPr>
              <w:t xml:space="preserve"> c</w:t>
            </w:r>
            <w:r w:rsidR="00340115">
              <w:rPr>
                <w:rFonts w:ascii="Arial Narrow" w:hAnsi="Arial Narrow" w:cs="Times New Roman"/>
              </w:rPr>
              <w:t>by</w:t>
            </w:r>
            <w:r w:rsidR="00730A7D">
              <w:rPr>
                <w:rFonts w:ascii="Arial Narrow" w:hAnsi="Arial Narrow" w:cs="Times New Roman"/>
              </w:rPr>
              <w:t>erson</w:t>
            </w:r>
            <w:r w:rsidR="00445C01">
              <w:rPr>
                <w:rFonts w:ascii="Arial Narrow" w:hAnsi="Arial Narrow" w:cs="Times New Roman"/>
              </w:rPr>
              <w:t>7</w:t>
            </w:r>
            <w:r w:rsidR="009B7BC6">
              <w:rPr>
                <w:rFonts w:ascii="Arial Narrow" w:hAnsi="Arial Narrow" w:cs="Times New Roman"/>
              </w:rPr>
              <w:t>@</w:t>
            </w:r>
            <w:r w:rsidR="00167739">
              <w:rPr>
                <w:rFonts w:ascii="Arial Narrow" w:hAnsi="Arial Narrow" w:cs="Times New Roman"/>
              </w:rPr>
              <w:t>gmai</w:t>
            </w:r>
            <w:r w:rsidR="00032DB5">
              <w:rPr>
                <w:rFonts w:ascii="Arial Narrow" w:hAnsi="Arial Narrow" w:cs="Times New Roman"/>
              </w:rPr>
              <w:t>l</w:t>
            </w:r>
            <w:r w:rsidR="00217248">
              <w:rPr>
                <w:rFonts w:ascii="Arial Narrow" w:hAnsi="Arial Narrow" w:cs="Times New Roman"/>
              </w:rPr>
              <w:t>.com</w:t>
            </w:r>
            <w:r w:rsidR="007C799B">
              <w:rPr>
                <w:rFonts w:ascii="Arial Narrow" w:hAnsi="Arial Narrow" w:cs="Times New Roman"/>
              </w:rPr>
              <w:t xml:space="preserve"> </w:t>
            </w:r>
            <w:r w:rsidR="005702FC">
              <w:rPr>
                <w:rFonts w:ascii="Arial Narrow" w:hAnsi="Arial Narrow" w:cs="Times New Roman"/>
              </w:rPr>
              <w:t xml:space="preserve">to </w:t>
            </w:r>
            <w:r w:rsidR="002A5A07">
              <w:rPr>
                <w:rFonts w:ascii="Arial Narrow" w:hAnsi="Arial Narrow" w:cs="Times New Roman"/>
              </w:rPr>
              <w:t>p</w:t>
            </w:r>
            <w:r w:rsidR="00237DED">
              <w:rPr>
                <w:rFonts w:ascii="Arial Narrow" w:hAnsi="Arial Narrow" w:cs="Times New Roman"/>
              </w:rPr>
              <w:t>re</w:t>
            </w:r>
            <w:r w:rsidR="004F0214">
              <w:rPr>
                <w:rFonts w:ascii="Arial Narrow" w:hAnsi="Arial Narrow" w:cs="Times New Roman"/>
              </w:rPr>
              <w:t>-</w:t>
            </w:r>
            <w:r w:rsidR="00325912">
              <w:rPr>
                <w:rFonts w:ascii="Arial Narrow" w:hAnsi="Arial Narrow" w:cs="Times New Roman"/>
              </w:rPr>
              <w:t xml:space="preserve">register </w:t>
            </w:r>
            <w:r w:rsidR="001C394A">
              <w:rPr>
                <w:rFonts w:ascii="Arial Narrow" w:hAnsi="Arial Narrow" w:cs="Times New Roman"/>
              </w:rPr>
              <w:t>for th</w:t>
            </w:r>
            <w:r w:rsidR="00F505C3">
              <w:rPr>
                <w:rFonts w:ascii="Arial Narrow" w:hAnsi="Arial Narrow" w:cs="Times New Roman"/>
              </w:rPr>
              <w:t>is cl</w:t>
            </w:r>
            <w:r w:rsidR="00222533">
              <w:rPr>
                <w:rFonts w:ascii="Arial Narrow" w:hAnsi="Arial Narrow" w:cs="Times New Roman"/>
              </w:rPr>
              <w:t>ass</w:t>
            </w:r>
            <w:r w:rsidR="0011131B">
              <w:rPr>
                <w:rFonts w:ascii="Arial Narrow" w:hAnsi="Arial Narrow" w:cs="Times New Roman"/>
              </w:rPr>
              <w:t>.</w:t>
            </w:r>
          </w:p>
        </w:tc>
      </w:tr>
      <w:tr w:rsidR="00DD7709" w:rsidRPr="005A328D" w14:paraId="3B42336C" w14:textId="77777777" w:rsidTr="00DD7709">
        <w:trPr>
          <w:trHeight w:val="576"/>
        </w:trPr>
        <w:tc>
          <w:tcPr>
            <w:tcW w:w="2785" w:type="dxa"/>
            <w:tcBorders>
              <w:bottom w:val="single" w:sz="4" w:space="0" w:color="auto"/>
            </w:tcBorders>
          </w:tcPr>
          <w:p w14:paraId="29A06606" w14:textId="23B18456" w:rsidR="00C305D8" w:rsidRDefault="00C305D8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Orientation to </w:t>
            </w:r>
          </w:p>
          <w:p w14:paraId="044F1AAE" w14:textId="457160EE" w:rsidR="00DD7709" w:rsidRDefault="0001129A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In-Port Watchstanding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00434DF" w14:textId="77777777" w:rsidR="00DD7709" w:rsidRDefault="0001129A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Friday</w:t>
            </w:r>
          </w:p>
          <w:p w14:paraId="69BF39CF" w14:textId="27210E8E" w:rsidR="0001129A" w:rsidRPr="000B1272" w:rsidRDefault="0001129A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0900 - 1200</w:t>
            </w:r>
          </w:p>
        </w:tc>
        <w:tc>
          <w:tcPr>
            <w:tcW w:w="9810" w:type="dxa"/>
            <w:tcBorders>
              <w:bottom w:val="single" w:sz="4" w:space="0" w:color="auto"/>
            </w:tcBorders>
          </w:tcPr>
          <w:p w14:paraId="6819A7AB" w14:textId="715794E8" w:rsidR="00DD7709" w:rsidRPr="003B75B9" w:rsidRDefault="00C305D8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 MK2 will</w:t>
            </w:r>
            <w:r w:rsidR="0007303A" w:rsidRPr="0007303A">
              <w:rPr>
                <w:rFonts w:ascii="Arial Narrow" w:hAnsi="Arial Narrow" w:cs="Times New Roman"/>
              </w:rPr>
              <w:t xml:space="preserve"> provide watch stander orientation, pass out watch stander qualification packages, and conduct </w:t>
            </w:r>
            <w:r w:rsidR="007A7CA2">
              <w:rPr>
                <w:rFonts w:ascii="Arial Narrow" w:hAnsi="Arial Narrow" w:cs="Times New Roman"/>
              </w:rPr>
              <w:t xml:space="preserve">some </w:t>
            </w:r>
            <w:r w:rsidR="0007303A" w:rsidRPr="0007303A">
              <w:rPr>
                <w:rFonts w:ascii="Arial Narrow" w:hAnsi="Arial Narrow" w:cs="Times New Roman"/>
              </w:rPr>
              <w:t xml:space="preserve">PQS training. </w:t>
            </w:r>
            <w:r w:rsidR="00CD299A">
              <w:rPr>
                <w:rFonts w:ascii="Arial Narrow" w:hAnsi="Arial Narrow" w:cs="Times New Roman"/>
              </w:rPr>
              <w:t>The</w:t>
            </w:r>
            <w:r w:rsidR="0007303A" w:rsidRPr="0007303A">
              <w:rPr>
                <w:rFonts w:ascii="Arial Narrow" w:hAnsi="Arial Narrow" w:cs="Times New Roman"/>
              </w:rPr>
              <w:t xml:space="preserve"> focus </w:t>
            </w:r>
            <w:r w:rsidR="00CD299A">
              <w:rPr>
                <w:rFonts w:ascii="Arial Narrow" w:hAnsi="Arial Narrow" w:cs="Times New Roman"/>
              </w:rPr>
              <w:t xml:space="preserve">will be on </w:t>
            </w:r>
            <w:r w:rsidR="0007303A" w:rsidRPr="0007303A">
              <w:rPr>
                <w:rFonts w:ascii="Arial Narrow" w:hAnsi="Arial Narrow" w:cs="Times New Roman"/>
              </w:rPr>
              <w:t xml:space="preserve">basic watch standing responsibilities, logs, rounds, answering phones, etc. This will give </w:t>
            </w:r>
            <w:r w:rsidR="00AD744E">
              <w:rPr>
                <w:rFonts w:ascii="Arial Narrow" w:hAnsi="Arial Narrow" w:cs="Times New Roman"/>
              </w:rPr>
              <w:t>students</w:t>
            </w:r>
            <w:r w:rsidR="0007303A" w:rsidRPr="0007303A">
              <w:rPr>
                <w:rFonts w:ascii="Arial Narrow" w:hAnsi="Arial Narrow" w:cs="Times New Roman"/>
              </w:rPr>
              <w:t xml:space="preserve"> enough training to prepare them to </w:t>
            </w:r>
            <w:r w:rsidR="00FB1D09">
              <w:rPr>
                <w:rFonts w:ascii="Arial Narrow" w:hAnsi="Arial Narrow" w:cs="Times New Roman"/>
              </w:rPr>
              <w:t xml:space="preserve">be </w:t>
            </w:r>
            <w:r w:rsidR="0007303A" w:rsidRPr="0007303A">
              <w:rPr>
                <w:rFonts w:ascii="Arial Narrow" w:hAnsi="Arial Narrow" w:cs="Times New Roman"/>
              </w:rPr>
              <w:t xml:space="preserve">ready to complete the hands-on </w:t>
            </w:r>
            <w:r w:rsidR="00630757">
              <w:rPr>
                <w:rFonts w:ascii="Arial Narrow" w:hAnsi="Arial Narrow" w:cs="Times New Roman"/>
              </w:rPr>
              <w:t>PQSs</w:t>
            </w:r>
            <w:r w:rsidR="0007303A" w:rsidRPr="0007303A">
              <w:rPr>
                <w:rFonts w:ascii="Arial Narrow" w:hAnsi="Arial Narrow" w:cs="Times New Roman"/>
              </w:rPr>
              <w:t xml:space="preserve"> (conducting rounds, completing drawings, damage control</w:t>
            </w:r>
            <w:r w:rsidR="00630757">
              <w:rPr>
                <w:rFonts w:ascii="Arial Narrow" w:hAnsi="Arial Narrow" w:cs="Times New Roman"/>
              </w:rPr>
              <w:t xml:space="preserve">, </w:t>
            </w:r>
            <w:r w:rsidR="0007303A" w:rsidRPr="0007303A">
              <w:rPr>
                <w:rFonts w:ascii="Arial Narrow" w:hAnsi="Arial Narrow" w:cs="Times New Roman"/>
              </w:rPr>
              <w:t>etc.).</w:t>
            </w:r>
          </w:p>
        </w:tc>
      </w:tr>
      <w:tr w:rsidR="00F56C52" w:rsidRPr="005A328D" w14:paraId="66CA225E" w14:textId="77777777" w:rsidTr="00DD7709">
        <w:trPr>
          <w:trHeight w:val="576"/>
        </w:trPr>
        <w:tc>
          <w:tcPr>
            <w:tcW w:w="2785" w:type="dxa"/>
            <w:tcBorders>
              <w:bottom w:val="single" w:sz="4" w:space="0" w:color="auto"/>
            </w:tcBorders>
          </w:tcPr>
          <w:p w14:paraId="09D9F2AA" w14:textId="5DC96B8A" w:rsidR="00F56C52" w:rsidRPr="00806669" w:rsidRDefault="00F56C52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Telecommunications (TCO) Training and PQS Sign-Offs Qualification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7728BFF" w14:textId="77777777" w:rsidR="00F56C52" w:rsidRPr="000B1272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B1272">
              <w:rPr>
                <w:rFonts w:ascii="Arial Narrow" w:hAnsi="Arial Narrow" w:cs="Times New Roman"/>
                <w:b/>
                <w:bCs/>
              </w:rPr>
              <w:t xml:space="preserve">Friday </w:t>
            </w:r>
          </w:p>
          <w:p w14:paraId="093F0C5F" w14:textId="15033770" w:rsidR="00F56C52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0B1272">
              <w:rPr>
                <w:rFonts w:ascii="Arial Narrow" w:hAnsi="Arial Narrow" w:cs="Times New Roman"/>
                <w:b/>
                <w:bCs/>
              </w:rPr>
              <w:t>1330 - 173</w:t>
            </w:r>
            <w:r>
              <w:rPr>
                <w:rFonts w:ascii="Arial Narrow" w:hAnsi="Arial Narrow" w:cs="Times New Roman"/>
              </w:rPr>
              <w:t>0</w:t>
            </w:r>
          </w:p>
        </w:tc>
        <w:tc>
          <w:tcPr>
            <w:tcW w:w="9810" w:type="dxa"/>
            <w:tcBorders>
              <w:bottom w:val="single" w:sz="4" w:space="0" w:color="auto"/>
            </w:tcBorders>
          </w:tcPr>
          <w:p w14:paraId="38671CD6" w14:textId="316751A0" w:rsidR="00F56C52" w:rsidRPr="00806669" w:rsidRDefault="00F56C52" w:rsidP="00BD6348">
            <w:pPr>
              <w:rPr>
                <w:rFonts w:ascii="Arial Narrow" w:hAnsi="Arial Narrow" w:cs="Times New Roman"/>
              </w:rPr>
            </w:pPr>
            <w:r w:rsidRPr="003B75B9">
              <w:rPr>
                <w:rFonts w:ascii="Arial Narrow" w:hAnsi="Arial Narrow" w:cs="Times New Roman"/>
              </w:rPr>
              <w:t>Telecommunications</w:t>
            </w:r>
            <w:r w:rsidR="000D78CF">
              <w:rPr>
                <w:rFonts w:ascii="Arial Narrow" w:hAnsi="Arial Narrow" w:cs="Times New Roman"/>
              </w:rPr>
              <w:t xml:space="preserve"> </w:t>
            </w:r>
            <w:r w:rsidRPr="003B75B9">
              <w:rPr>
                <w:rFonts w:ascii="Arial Narrow" w:hAnsi="Arial Narrow" w:cs="Times New Roman"/>
              </w:rPr>
              <w:t>Officer (TCO) PQS is a chance for members to become qualified to perform radio communications doing Shore Guard for patrols.</w:t>
            </w:r>
            <w:r w:rsidR="0048403F">
              <w:rPr>
                <w:rFonts w:ascii="Arial Narrow" w:hAnsi="Arial Narrow" w:cs="Times New Roman"/>
              </w:rPr>
              <w:t xml:space="preserve">  </w:t>
            </w:r>
            <w:r w:rsidRPr="003B75B9">
              <w:rPr>
                <w:rFonts w:ascii="Arial Narrow" w:hAnsi="Arial Narrow" w:cs="Times New Roman"/>
              </w:rPr>
              <w:t>There are assignments to cover before you start the class. Please let Dennis Pearson, DSO-CM, know if you want to participate, (913) 680-4102, or </w:t>
            </w:r>
            <w:hyperlink r:id="rId7" w:tgtFrame="_blank" w:history="1">
              <w:r w:rsidRPr="003B75B9">
                <w:rPr>
                  <w:rStyle w:val="Hyperlink"/>
                  <w:rFonts w:ascii="Arial Narrow" w:hAnsi="Arial Narrow" w:cs="Times New Roman"/>
                </w:rPr>
                <w:t>d.pearson.msep@gmail.com</w:t>
              </w:r>
            </w:hyperlink>
            <w:r w:rsidRPr="003B75B9">
              <w:rPr>
                <w:rFonts w:ascii="Arial Narrow" w:hAnsi="Arial Narrow" w:cs="Times New Roman"/>
              </w:rPr>
              <w:t>.</w:t>
            </w:r>
          </w:p>
        </w:tc>
      </w:tr>
      <w:tr w:rsidR="00F56C52" w:rsidRPr="005A328D" w14:paraId="4E61968F" w14:textId="77777777" w:rsidTr="00DD7709">
        <w:trPr>
          <w:trHeight w:val="576"/>
        </w:trPr>
        <w:tc>
          <w:tcPr>
            <w:tcW w:w="2785" w:type="dxa"/>
            <w:tcBorders>
              <w:top w:val="thickThinSmallGap" w:sz="24" w:space="0" w:color="auto"/>
            </w:tcBorders>
          </w:tcPr>
          <w:p w14:paraId="5B6B1086" w14:textId="79A91BF8" w:rsidR="00F56C52" w:rsidRPr="00806669" w:rsidRDefault="00F56C52" w:rsidP="00BD6348">
            <w:pPr>
              <w:rPr>
                <w:rFonts w:ascii="Arial Narrow" w:hAnsi="Arial Narrow" w:cs="Times New Roman"/>
              </w:rPr>
            </w:pPr>
            <w:r w:rsidRPr="00806669">
              <w:rPr>
                <w:rFonts w:ascii="Arial Narrow" w:hAnsi="Arial Narrow" w:cs="Times New Roman"/>
              </w:rPr>
              <w:t>AUXDATA Basics</w:t>
            </w:r>
            <w:r>
              <w:rPr>
                <w:rFonts w:ascii="Arial Narrow" w:hAnsi="Arial Narrow" w:cs="Times New Roman"/>
              </w:rPr>
              <w:t xml:space="preserve"> and Running Reports</w:t>
            </w:r>
          </w:p>
        </w:tc>
        <w:tc>
          <w:tcPr>
            <w:tcW w:w="2070" w:type="dxa"/>
            <w:tcBorders>
              <w:top w:val="thickThinSmallGap" w:sz="24" w:space="0" w:color="auto"/>
            </w:tcBorders>
          </w:tcPr>
          <w:p w14:paraId="7AABB621" w14:textId="77777777" w:rsidR="00F56C52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Saturday</w:t>
            </w:r>
          </w:p>
          <w:p w14:paraId="38F941C1" w14:textId="3369AF46" w:rsidR="00F56C52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0800 – 1000</w:t>
            </w:r>
          </w:p>
          <w:p w14:paraId="3565C843" w14:textId="5F708503" w:rsidR="00F56C52" w:rsidRPr="00806669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</w:p>
        </w:tc>
        <w:tc>
          <w:tcPr>
            <w:tcW w:w="9810" w:type="dxa"/>
            <w:tcBorders>
              <w:top w:val="thickThinSmallGap" w:sz="24" w:space="0" w:color="auto"/>
            </w:tcBorders>
          </w:tcPr>
          <w:p w14:paraId="1CC0752E" w14:textId="6F8075C7" w:rsidR="00F56C52" w:rsidRPr="000D0125" w:rsidRDefault="00F56C52" w:rsidP="00BD6348">
            <w:pPr>
              <w:rPr>
                <w:rFonts w:ascii="Arial Narrow" w:hAnsi="Arial Narrow" w:cs="Times New Roman"/>
              </w:rPr>
            </w:pPr>
            <w:r w:rsidRPr="00806669">
              <w:rPr>
                <w:rFonts w:ascii="Arial Narrow" w:hAnsi="Arial Narrow" w:cs="Times New Roman"/>
              </w:rPr>
              <w:t>Students will learn to use this</w:t>
            </w:r>
            <w:r>
              <w:rPr>
                <w:rFonts w:ascii="Arial Narrow" w:hAnsi="Arial Narrow" w:cs="Times New Roman"/>
              </w:rPr>
              <w:t xml:space="preserve"> </w:t>
            </w:r>
            <w:r w:rsidRPr="00806669">
              <w:rPr>
                <w:rFonts w:ascii="Arial Narrow" w:hAnsi="Arial Narrow" w:cs="Times New Roman"/>
              </w:rPr>
              <w:t xml:space="preserve">platform to enter the hours they worked for the USCG Aux or USCG, to track their training, </w:t>
            </w:r>
            <w:r>
              <w:rPr>
                <w:rFonts w:ascii="Arial Narrow" w:hAnsi="Arial Narrow" w:cs="Times New Roman"/>
              </w:rPr>
              <w:t>to m</w:t>
            </w:r>
            <w:r w:rsidRPr="00806669">
              <w:rPr>
                <w:rFonts w:ascii="Arial Narrow" w:hAnsi="Arial Narrow" w:cs="Times New Roman"/>
              </w:rPr>
              <w:t>anage their personal information</w:t>
            </w:r>
            <w:r>
              <w:rPr>
                <w:rFonts w:ascii="Arial Narrow" w:hAnsi="Arial Narrow" w:cs="Times New Roman"/>
              </w:rPr>
              <w:t>, and to</w:t>
            </w:r>
            <w:r w:rsidRPr="00806669">
              <w:rPr>
                <w:rFonts w:ascii="Arial Narrow" w:hAnsi="Arial Narrow" w:cs="Times New Roman"/>
              </w:rPr>
              <w:t xml:space="preserve"> generate unit reports</w:t>
            </w:r>
            <w:r w:rsidR="00375C32">
              <w:rPr>
                <w:rFonts w:ascii="Arial Narrow" w:hAnsi="Arial Narrow" w:cs="Times New Roman"/>
              </w:rPr>
              <w:t>.</w:t>
            </w:r>
            <w:r>
              <w:rPr>
                <w:rFonts w:ascii="Arial Narrow" w:hAnsi="Arial Narrow" w:cs="Times New Roman"/>
              </w:rPr>
              <w:t xml:space="preserve"> The DSO-IS will be available to answer questions and troubleshot AUXDATA problems.</w:t>
            </w:r>
          </w:p>
        </w:tc>
      </w:tr>
      <w:tr w:rsidR="00F56C52" w:rsidRPr="005A328D" w14:paraId="452CB7CF" w14:textId="77777777" w:rsidTr="00DD7709">
        <w:trPr>
          <w:trHeight w:val="576"/>
        </w:trPr>
        <w:tc>
          <w:tcPr>
            <w:tcW w:w="2785" w:type="dxa"/>
          </w:tcPr>
          <w:p w14:paraId="32777B26" w14:textId="0D987E6A" w:rsidR="00F56C52" w:rsidRPr="00806669" w:rsidRDefault="00F56C52" w:rsidP="00BD6348">
            <w:pPr>
              <w:rPr>
                <w:rFonts w:ascii="Arial Narrow" w:hAnsi="Arial Narrow" w:cs="Times New Roman"/>
              </w:rPr>
            </w:pPr>
            <w:r w:rsidRPr="00710FAE">
              <w:rPr>
                <w:rFonts w:ascii="Arial Narrow" w:hAnsi="Arial Narrow" w:cs="Times New Roman"/>
              </w:rPr>
              <w:t>Emergency Management – Field Observer Training</w:t>
            </w:r>
          </w:p>
        </w:tc>
        <w:tc>
          <w:tcPr>
            <w:tcW w:w="2070" w:type="dxa"/>
          </w:tcPr>
          <w:p w14:paraId="31CE5F9D" w14:textId="5536C53A" w:rsidR="00F56C52" w:rsidRPr="00620E2B" w:rsidRDefault="00F56C52" w:rsidP="00BD6348">
            <w:pPr>
              <w:tabs>
                <w:tab w:val="left" w:pos="250"/>
              </w:tabs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20E2B">
              <w:rPr>
                <w:rFonts w:ascii="Arial Narrow" w:hAnsi="Arial Narrow" w:cs="Times New Roman"/>
                <w:b/>
                <w:bCs/>
              </w:rPr>
              <w:t>Saturday</w:t>
            </w:r>
          </w:p>
          <w:p w14:paraId="2CBC3A45" w14:textId="67909C70" w:rsidR="00F56C52" w:rsidRPr="00806669" w:rsidRDefault="00F56C52" w:rsidP="00BD6348">
            <w:pPr>
              <w:tabs>
                <w:tab w:val="left" w:pos="250"/>
              </w:tabs>
              <w:jc w:val="center"/>
              <w:rPr>
                <w:rFonts w:ascii="Arial Narrow" w:hAnsi="Arial Narrow" w:cs="Times New Roman"/>
                <w:b/>
                <w:bCs/>
              </w:rPr>
            </w:pPr>
            <w:r w:rsidRPr="00620E2B">
              <w:rPr>
                <w:rFonts w:ascii="Arial Narrow" w:hAnsi="Arial Narrow" w:cs="Times New Roman"/>
                <w:b/>
                <w:bCs/>
              </w:rPr>
              <w:t>0800 - 1700</w:t>
            </w:r>
          </w:p>
        </w:tc>
        <w:tc>
          <w:tcPr>
            <w:tcW w:w="9810" w:type="dxa"/>
          </w:tcPr>
          <w:p w14:paraId="4C143E42" w14:textId="3FACB245" w:rsidR="00F56C52" w:rsidRPr="000B04B9" w:rsidRDefault="00F56C52" w:rsidP="00BD6348">
            <w:pPr>
              <w:rPr>
                <w:rFonts w:ascii="Arial Narrow" w:hAnsi="Arial Narrow" w:cs="Times New Roman"/>
              </w:rPr>
            </w:pPr>
            <w:r w:rsidRPr="00C87A2E">
              <w:rPr>
                <w:rFonts w:ascii="Arial Narrow" w:hAnsi="Arial Narrow" w:cs="Times New Roman"/>
              </w:rPr>
              <w:t>Field observer training equips individuals with the skills and knowledge to observe and document conditions in a field setting</w:t>
            </w:r>
            <w:r>
              <w:rPr>
                <w:rFonts w:ascii="Arial Narrow" w:hAnsi="Arial Narrow" w:cs="Times New Roman"/>
              </w:rPr>
              <w:t xml:space="preserve"> after a natural disaster.  </w:t>
            </w:r>
            <w:r w:rsidRPr="00C87A2E">
              <w:rPr>
                <w:rFonts w:ascii="Arial Narrow" w:hAnsi="Arial Narrow" w:cs="Times New Roman"/>
              </w:rPr>
              <w:t>It involves learning how to make accurate observations</w:t>
            </w:r>
            <w:r>
              <w:rPr>
                <w:rFonts w:ascii="Arial Narrow" w:hAnsi="Arial Narrow" w:cs="Times New Roman"/>
              </w:rPr>
              <w:t xml:space="preserve"> then</w:t>
            </w:r>
            <w:r w:rsidRPr="00C87A2E">
              <w:rPr>
                <w:rFonts w:ascii="Arial Narrow" w:hAnsi="Arial Narrow" w:cs="Times New Roman"/>
              </w:rPr>
              <w:t xml:space="preserve"> document</w:t>
            </w:r>
            <w:r>
              <w:rPr>
                <w:rFonts w:ascii="Arial Narrow" w:hAnsi="Arial Narrow" w:cs="Times New Roman"/>
              </w:rPr>
              <w:t xml:space="preserve"> and transmit</w:t>
            </w:r>
            <w:r w:rsidRPr="00C87A2E">
              <w:rPr>
                <w:rFonts w:ascii="Arial Narrow" w:hAnsi="Arial Narrow" w:cs="Times New Roman"/>
              </w:rPr>
              <w:t xml:space="preserve"> findings</w:t>
            </w:r>
            <w:r>
              <w:rPr>
                <w:rFonts w:ascii="Arial Narrow" w:hAnsi="Arial Narrow" w:cs="Times New Roman"/>
              </w:rPr>
              <w:t xml:space="preserve"> electronically</w:t>
            </w:r>
            <w:r w:rsidRPr="00C87A2E">
              <w:rPr>
                <w:rFonts w:ascii="Arial Narrow" w:hAnsi="Arial Narrow" w:cs="Times New Roman"/>
              </w:rPr>
              <w:t>. </w:t>
            </w:r>
          </w:p>
        </w:tc>
      </w:tr>
      <w:tr w:rsidR="00F56C52" w:rsidRPr="005A328D" w14:paraId="12798F6D" w14:textId="77777777" w:rsidTr="00BF35E2">
        <w:trPr>
          <w:trHeight w:val="692"/>
        </w:trPr>
        <w:tc>
          <w:tcPr>
            <w:tcW w:w="2785" w:type="dxa"/>
          </w:tcPr>
          <w:p w14:paraId="39284E7A" w14:textId="5B24154E" w:rsidR="00F56C52" w:rsidRPr="00C20CA6" w:rsidRDefault="00F56C52" w:rsidP="00BD6348">
            <w:pPr>
              <w:rPr>
                <w:rFonts w:ascii="Arial Narrow" w:hAnsi="Arial Narrow" w:cs="Times New Roman"/>
                <w:color w:val="EE0000"/>
              </w:rPr>
            </w:pPr>
            <w:r>
              <w:rPr>
                <w:rFonts w:ascii="Arial Narrow" w:hAnsi="Arial Narrow" w:cs="Times New Roman"/>
              </w:rPr>
              <w:t xml:space="preserve">Environmental Response Investigator </w:t>
            </w:r>
          </w:p>
        </w:tc>
        <w:tc>
          <w:tcPr>
            <w:tcW w:w="2070" w:type="dxa"/>
          </w:tcPr>
          <w:p w14:paraId="79E63142" w14:textId="77777777" w:rsidR="00F56C52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Saturday</w:t>
            </w:r>
          </w:p>
          <w:p w14:paraId="5A57735D" w14:textId="78B604E1" w:rsidR="00F56C52" w:rsidRPr="00C20CA6" w:rsidRDefault="00F56C52" w:rsidP="00BD6348">
            <w:pPr>
              <w:jc w:val="center"/>
              <w:rPr>
                <w:rFonts w:ascii="Arial Narrow" w:hAnsi="Arial Narrow" w:cs="Times New Roman"/>
                <w:b/>
                <w:bCs/>
                <w:color w:val="EE0000"/>
              </w:rPr>
            </w:pPr>
            <w:r>
              <w:rPr>
                <w:rFonts w:ascii="Arial Narrow" w:hAnsi="Arial Narrow" w:cs="Times New Roman"/>
                <w:b/>
                <w:bCs/>
              </w:rPr>
              <w:t>0800 - 1700</w:t>
            </w:r>
          </w:p>
        </w:tc>
        <w:tc>
          <w:tcPr>
            <w:tcW w:w="9810" w:type="dxa"/>
          </w:tcPr>
          <w:p w14:paraId="67F196D7" w14:textId="4D817FB0" w:rsidR="00F56C52" w:rsidRPr="009449D7" w:rsidRDefault="00F56C52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Explaining the requirements, expectations, and process for obtaining the </w:t>
            </w:r>
            <w:r w:rsidR="005952AD">
              <w:rPr>
                <w:rFonts w:ascii="Arial Narrow" w:hAnsi="Arial Narrow" w:cs="Times New Roman"/>
              </w:rPr>
              <w:t>En</w:t>
            </w:r>
            <w:r w:rsidR="007700CA">
              <w:rPr>
                <w:rFonts w:ascii="Arial Narrow" w:hAnsi="Arial Narrow" w:cs="Times New Roman"/>
              </w:rPr>
              <w:t>viron</w:t>
            </w:r>
            <w:r w:rsidR="00FC7202">
              <w:rPr>
                <w:rFonts w:ascii="Arial Narrow" w:hAnsi="Arial Narrow" w:cs="Times New Roman"/>
              </w:rPr>
              <w:t>mental</w:t>
            </w:r>
            <w:r w:rsidR="00EF54EA">
              <w:rPr>
                <w:rFonts w:ascii="Arial Narrow" w:hAnsi="Arial Narrow" w:cs="Times New Roman"/>
              </w:rPr>
              <w:t xml:space="preserve"> R</w:t>
            </w:r>
            <w:r w:rsidR="007B347B">
              <w:rPr>
                <w:rFonts w:ascii="Arial Narrow" w:hAnsi="Arial Narrow" w:cs="Times New Roman"/>
              </w:rPr>
              <w:t>e</w:t>
            </w:r>
            <w:r w:rsidR="00EF54EA">
              <w:rPr>
                <w:rFonts w:ascii="Arial Narrow" w:hAnsi="Arial Narrow" w:cs="Times New Roman"/>
              </w:rPr>
              <w:t>sp</w:t>
            </w:r>
            <w:r w:rsidR="007B347B">
              <w:rPr>
                <w:rFonts w:ascii="Arial Narrow" w:hAnsi="Arial Narrow" w:cs="Times New Roman"/>
              </w:rPr>
              <w:t>onse I</w:t>
            </w:r>
            <w:r w:rsidR="00A97449">
              <w:rPr>
                <w:rFonts w:ascii="Arial Narrow" w:hAnsi="Arial Narrow" w:cs="Times New Roman"/>
              </w:rPr>
              <w:t>n</w:t>
            </w:r>
            <w:r w:rsidR="007B347B">
              <w:rPr>
                <w:rFonts w:ascii="Arial Narrow" w:hAnsi="Arial Narrow" w:cs="Times New Roman"/>
              </w:rPr>
              <w:t>vestiga</w:t>
            </w:r>
            <w:r w:rsidR="00E61A99">
              <w:rPr>
                <w:rFonts w:ascii="Arial Narrow" w:hAnsi="Arial Narrow" w:cs="Times New Roman"/>
              </w:rPr>
              <w:t>tor</w:t>
            </w:r>
            <w:r>
              <w:rPr>
                <w:rFonts w:ascii="Arial Narrow" w:hAnsi="Arial Narrow" w:cs="Times New Roman"/>
              </w:rPr>
              <w:t xml:space="preserve"> qualification.  (</w:t>
            </w:r>
            <w:r w:rsidR="00B20998">
              <w:rPr>
                <w:rFonts w:ascii="Arial Narrow" w:hAnsi="Arial Narrow" w:cs="Times New Roman"/>
              </w:rPr>
              <w:t>The</w:t>
            </w:r>
            <w:r>
              <w:rPr>
                <w:rFonts w:ascii="Arial Narrow" w:hAnsi="Arial Narrow" w:cs="Times New Roman"/>
              </w:rPr>
              <w:t xml:space="preserve"> 8-hour HAZWOPER class</w:t>
            </w:r>
            <w:r w:rsidR="00A35781">
              <w:rPr>
                <w:rFonts w:ascii="Arial Narrow" w:hAnsi="Arial Narrow" w:cs="Times New Roman"/>
              </w:rPr>
              <w:t xml:space="preserve"> </w:t>
            </w:r>
            <w:r w:rsidR="00DC7A8D">
              <w:rPr>
                <w:rFonts w:ascii="Arial Narrow" w:hAnsi="Arial Narrow" w:cs="Times New Roman"/>
              </w:rPr>
              <w:t>is</w:t>
            </w:r>
            <w:r w:rsidR="00597039">
              <w:rPr>
                <w:rFonts w:ascii="Arial Narrow" w:hAnsi="Arial Narrow" w:cs="Times New Roman"/>
              </w:rPr>
              <w:t xml:space="preserve"> </w:t>
            </w:r>
            <w:r w:rsidR="00685D77">
              <w:rPr>
                <w:rFonts w:ascii="Arial Narrow" w:hAnsi="Arial Narrow" w:cs="Times New Roman"/>
              </w:rPr>
              <w:t>required</w:t>
            </w:r>
            <w:r w:rsidR="003D0723">
              <w:rPr>
                <w:rFonts w:ascii="Arial Narrow" w:hAnsi="Arial Narrow" w:cs="Times New Roman"/>
              </w:rPr>
              <w:t xml:space="preserve"> befor</w:t>
            </w:r>
            <w:r w:rsidR="00ED0CF9">
              <w:rPr>
                <w:rFonts w:ascii="Arial Narrow" w:hAnsi="Arial Narrow" w:cs="Times New Roman"/>
              </w:rPr>
              <w:t xml:space="preserve">e </w:t>
            </w:r>
            <w:r w:rsidR="00DA0288">
              <w:rPr>
                <w:rFonts w:ascii="Arial Narrow" w:hAnsi="Arial Narrow" w:cs="Times New Roman"/>
              </w:rPr>
              <w:t xml:space="preserve">taking </w:t>
            </w:r>
            <w:r w:rsidR="003E4796">
              <w:rPr>
                <w:rFonts w:ascii="Arial Narrow" w:hAnsi="Arial Narrow" w:cs="Times New Roman"/>
              </w:rPr>
              <w:t>this cla</w:t>
            </w:r>
            <w:r w:rsidR="00AF4E41">
              <w:rPr>
                <w:rFonts w:ascii="Arial Narrow" w:hAnsi="Arial Narrow" w:cs="Times New Roman"/>
              </w:rPr>
              <w:t>ss</w:t>
            </w:r>
            <w:r w:rsidR="00386E79">
              <w:rPr>
                <w:rFonts w:ascii="Arial Narrow" w:hAnsi="Arial Narrow" w:cs="Times New Roman"/>
              </w:rPr>
              <w:t>.)</w:t>
            </w:r>
          </w:p>
        </w:tc>
      </w:tr>
      <w:tr w:rsidR="00546B85" w:rsidRPr="005A328D" w14:paraId="09E8E34E" w14:textId="77777777" w:rsidTr="00DD7709">
        <w:trPr>
          <w:trHeight w:val="576"/>
        </w:trPr>
        <w:tc>
          <w:tcPr>
            <w:tcW w:w="2785" w:type="dxa"/>
            <w:tcBorders>
              <w:bottom w:val="double" w:sz="4" w:space="0" w:color="auto"/>
            </w:tcBorders>
          </w:tcPr>
          <w:p w14:paraId="1EDD28E5" w14:textId="1EB78E9D" w:rsidR="00546B85" w:rsidRDefault="00546B85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All-Hands Meeting</w:t>
            </w:r>
          </w:p>
        </w:tc>
        <w:tc>
          <w:tcPr>
            <w:tcW w:w="2070" w:type="dxa"/>
            <w:tcBorders>
              <w:bottom w:val="double" w:sz="4" w:space="0" w:color="auto"/>
            </w:tcBorders>
          </w:tcPr>
          <w:p w14:paraId="4B7D6B78" w14:textId="77777777" w:rsidR="00546B85" w:rsidRDefault="00546B85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Saturday</w:t>
            </w:r>
          </w:p>
          <w:p w14:paraId="2576A1CD" w14:textId="4F905BAF" w:rsidR="00546B85" w:rsidRDefault="000E64C1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 xml:space="preserve">1800 </w:t>
            </w:r>
            <w:r w:rsidR="006A6339">
              <w:rPr>
                <w:rFonts w:ascii="Arial Narrow" w:hAnsi="Arial Narrow" w:cs="Times New Roman"/>
                <w:b/>
                <w:bCs/>
              </w:rPr>
              <w:t>–</w:t>
            </w:r>
            <w:r>
              <w:rPr>
                <w:rFonts w:ascii="Arial Narrow" w:hAnsi="Arial Narrow" w:cs="Times New Roman"/>
                <w:b/>
                <w:bCs/>
              </w:rPr>
              <w:t xml:space="preserve"> </w:t>
            </w:r>
            <w:r w:rsidR="006A6339">
              <w:rPr>
                <w:rFonts w:ascii="Arial Narrow" w:hAnsi="Arial Narrow" w:cs="Times New Roman"/>
                <w:b/>
                <w:bCs/>
              </w:rPr>
              <w:t>1900</w:t>
            </w:r>
          </w:p>
        </w:tc>
        <w:tc>
          <w:tcPr>
            <w:tcW w:w="9810" w:type="dxa"/>
            <w:tcBorders>
              <w:bottom w:val="double" w:sz="4" w:space="0" w:color="auto"/>
            </w:tcBorders>
          </w:tcPr>
          <w:p w14:paraId="5329E952" w14:textId="48134E11" w:rsidR="00546B85" w:rsidRDefault="00C05AF7" w:rsidP="00BD6348">
            <w:pPr>
              <w:rPr>
                <w:rFonts w:ascii="Arial Narrow" w:hAnsi="Arial Narrow" w:cs="Times New Roman"/>
              </w:rPr>
            </w:pPr>
            <w:r w:rsidRPr="00C05AF7">
              <w:rPr>
                <w:rFonts w:ascii="Arial Narrow" w:hAnsi="Arial Narrow" w:cs="Times New Roman"/>
              </w:rPr>
              <w:t>Pertinent information for all attendees.  Those under orders are required to attend</w:t>
            </w:r>
            <w:r w:rsidR="002C5687">
              <w:rPr>
                <w:rFonts w:ascii="Arial Narrow" w:hAnsi="Arial Narrow" w:cs="Times New Roman"/>
              </w:rPr>
              <w:t>.</w:t>
            </w:r>
          </w:p>
        </w:tc>
      </w:tr>
      <w:tr w:rsidR="00F56C52" w:rsidRPr="00710FAE" w14:paraId="430946C4" w14:textId="2FA105C3" w:rsidTr="00DD7709">
        <w:trPr>
          <w:trHeight w:val="576"/>
        </w:trPr>
        <w:tc>
          <w:tcPr>
            <w:tcW w:w="2785" w:type="dxa"/>
            <w:tcBorders>
              <w:top w:val="double" w:sz="4" w:space="0" w:color="auto"/>
              <w:bottom w:val="double" w:sz="4" w:space="0" w:color="auto"/>
            </w:tcBorders>
          </w:tcPr>
          <w:p w14:paraId="343E8E08" w14:textId="0F0AD296" w:rsidR="00F56C52" w:rsidRPr="00710FAE" w:rsidRDefault="00F56C52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Boat Crew &amp; Coxswain Training 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</w:tcBorders>
          </w:tcPr>
          <w:p w14:paraId="78FC0D98" w14:textId="3D11CA06" w:rsidR="00F56C52" w:rsidRPr="00710FAE" w:rsidRDefault="00F56C52" w:rsidP="00BD634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bCs/>
              </w:rPr>
              <w:t>Friday &amp; Saturday</w:t>
            </w:r>
          </w:p>
        </w:tc>
        <w:tc>
          <w:tcPr>
            <w:tcW w:w="9810" w:type="dxa"/>
            <w:tcBorders>
              <w:top w:val="double" w:sz="4" w:space="0" w:color="auto"/>
              <w:bottom w:val="double" w:sz="4" w:space="0" w:color="auto"/>
            </w:tcBorders>
          </w:tcPr>
          <w:p w14:paraId="04BA68EA" w14:textId="7EE56D44" w:rsidR="00F56C52" w:rsidRPr="007F7279" w:rsidRDefault="00F56C52" w:rsidP="00BD6348">
            <w:pPr>
              <w:rPr>
                <w:rFonts w:ascii="Arial Narrow" w:hAnsi="Arial Narrow" w:cs="Times New Roman"/>
                <w:sz w:val="24"/>
                <w:szCs w:val="24"/>
              </w:rPr>
            </w:pPr>
            <w:r w:rsidRPr="007F7279">
              <w:rPr>
                <w:rFonts w:ascii="Arial Narrow" w:hAnsi="Arial Narrow" w:cs="Times New Roman"/>
                <w:sz w:val="24"/>
                <w:szCs w:val="24"/>
              </w:rPr>
              <w:t>Sign-offs and QE check rides.  Participants must register with Jack Gumb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, DSO-OPS, </w:t>
            </w:r>
            <w:r w:rsidRPr="00372B9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prior to attending.  Jackson J Gumb email: jg823mj2@yahoo.com</w:t>
            </w:r>
          </w:p>
        </w:tc>
      </w:tr>
      <w:tr w:rsidR="00F56C52" w:rsidRPr="00710FAE" w14:paraId="380EDF7B" w14:textId="19E00ACB" w:rsidTr="00DD7709">
        <w:trPr>
          <w:trHeight w:val="576"/>
        </w:trPr>
        <w:tc>
          <w:tcPr>
            <w:tcW w:w="2785" w:type="dxa"/>
            <w:tcBorders>
              <w:top w:val="double" w:sz="4" w:space="0" w:color="auto"/>
              <w:bottom w:val="double" w:sz="4" w:space="0" w:color="auto"/>
            </w:tcBorders>
          </w:tcPr>
          <w:p w14:paraId="18A9FAE3" w14:textId="08885837" w:rsidR="00F56C52" w:rsidRPr="0030200C" w:rsidRDefault="00F56C52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Aviators</w:t>
            </w:r>
          </w:p>
        </w:tc>
        <w:tc>
          <w:tcPr>
            <w:tcW w:w="2070" w:type="dxa"/>
            <w:tcBorders>
              <w:top w:val="double" w:sz="4" w:space="0" w:color="auto"/>
              <w:bottom w:val="double" w:sz="4" w:space="0" w:color="auto"/>
            </w:tcBorders>
          </w:tcPr>
          <w:p w14:paraId="2DD84D53" w14:textId="7FD007DC" w:rsidR="00F56C52" w:rsidRPr="0030200C" w:rsidRDefault="00F56C52" w:rsidP="00BD6348">
            <w:pPr>
              <w:jc w:val="center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  <w:b/>
                <w:bCs/>
              </w:rPr>
              <w:t>Friday &amp; Saturday</w:t>
            </w:r>
          </w:p>
        </w:tc>
        <w:tc>
          <w:tcPr>
            <w:tcW w:w="9810" w:type="dxa"/>
            <w:tcBorders>
              <w:top w:val="double" w:sz="4" w:space="0" w:color="auto"/>
              <w:bottom w:val="double" w:sz="4" w:space="0" w:color="auto"/>
            </w:tcBorders>
          </w:tcPr>
          <w:p w14:paraId="4C976A48" w14:textId="78C352B8" w:rsidR="00F56C52" w:rsidRPr="008D3B81" w:rsidRDefault="00F56C52" w:rsidP="00BD634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This class is for qualified aviators to have opportunity to complete current annual currency.  Those members who have completed the online aviation test and their medical may attend.  </w:t>
            </w:r>
            <w:r w:rsidRPr="00372B9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Participants must register with Dave Starr, DSO-AV, prior to attending.  David Starr email: david.starr@cgauxnet.us</w:t>
            </w:r>
          </w:p>
        </w:tc>
      </w:tr>
      <w:tr w:rsidR="004B29B3" w:rsidRPr="00710FAE" w14:paraId="778B4A89" w14:textId="77777777" w:rsidTr="00DD7709">
        <w:trPr>
          <w:trHeight w:val="576"/>
        </w:trPr>
        <w:tc>
          <w:tcPr>
            <w:tcW w:w="2785" w:type="dxa"/>
            <w:tcBorders>
              <w:top w:val="double" w:sz="4" w:space="0" w:color="auto"/>
            </w:tcBorders>
          </w:tcPr>
          <w:p w14:paraId="69585392" w14:textId="5E3CAF2A" w:rsidR="004B29B3" w:rsidRDefault="004B29B3" w:rsidP="00BD6348">
            <w:pPr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Auxiliary Paddlecraft Operator</w:t>
            </w:r>
          </w:p>
        </w:tc>
        <w:tc>
          <w:tcPr>
            <w:tcW w:w="2070" w:type="dxa"/>
            <w:tcBorders>
              <w:top w:val="double" w:sz="4" w:space="0" w:color="auto"/>
            </w:tcBorders>
          </w:tcPr>
          <w:p w14:paraId="7C8AF1AF" w14:textId="23C467F9" w:rsidR="004B29B3" w:rsidRDefault="004B29B3" w:rsidP="00BD6348">
            <w:pPr>
              <w:jc w:val="center"/>
              <w:rPr>
                <w:rFonts w:ascii="Arial Narrow" w:hAnsi="Arial Narrow" w:cs="Times New Roman"/>
                <w:b/>
                <w:bCs/>
              </w:rPr>
            </w:pPr>
            <w:r>
              <w:rPr>
                <w:rFonts w:ascii="Arial Narrow" w:hAnsi="Arial Narrow" w:cs="Times New Roman"/>
                <w:b/>
                <w:bCs/>
              </w:rPr>
              <w:t>Friday &amp; Saturday</w:t>
            </w:r>
          </w:p>
        </w:tc>
        <w:tc>
          <w:tcPr>
            <w:tcW w:w="9810" w:type="dxa"/>
            <w:tcBorders>
              <w:top w:val="double" w:sz="4" w:space="0" w:color="auto"/>
            </w:tcBorders>
          </w:tcPr>
          <w:p w14:paraId="7966CB1F" w14:textId="0827B77B" w:rsidR="004B29B3" w:rsidRDefault="00AA0C9C" w:rsidP="00BD6348">
            <w:pPr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Training and </w:t>
            </w:r>
            <w:proofErr w:type="gramStart"/>
            <w:r>
              <w:rPr>
                <w:rFonts w:ascii="Arial Narrow" w:hAnsi="Arial Narrow" w:cs="Times New Roman"/>
                <w:sz w:val="24"/>
                <w:szCs w:val="24"/>
              </w:rPr>
              <w:t>sign-offs</w:t>
            </w:r>
            <w:proofErr w:type="gramEnd"/>
            <w:r>
              <w:rPr>
                <w:rFonts w:ascii="Arial Narrow" w:hAnsi="Arial Narrow" w:cs="Times New Roman"/>
                <w:sz w:val="24"/>
                <w:szCs w:val="24"/>
              </w:rPr>
              <w:t xml:space="preserve"> for paddlecraft</w:t>
            </w:r>
            <w:r w:rsidR="00AB7CDD">
              <w:rPr>
                <w:rFonts w:ascii="Arial Narrow" w:hAnsi="Arial Narrow" w:cs="Times New Roman"/>
                <w:sz w:val="24"/>
                <w:szCs w:val="24"/>
              </w:rPr>
              <w:t xml:space="preserve">.  </w:t>
            </w:r>
            <w:r w:rsidR="00AB7CDD" w:rsidRPr="00372B9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Participants must register with Julie Carey, </w:t>
            </w:r>
            <w:r w:rsidR="00BD6C6C" w:rsidRPr="00372B94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AUXPAD Coordinator, prior to attending.  </w:t>
            </w:r>
            <w:r w:rsidR="00856161" w:rsidRPr="00914078">
              <w:rPr>
                <w:rFonts w:ascii="Arial Narrow" w:hAnsi="Arial Narrow" w:cs="Times New Roman"/>
                <w:sz w:val="24"/>
                <w:szCs w:val="24"/>
              </w:rPr>
              <w:t>Julie Carey email:</w:t>
            </w:r>
            <w:r w:rsidR="00313DB7" w:rsidRPr="00914078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hyperlink r:id="rId8" w:history="1">
              <w:r w:rsidR="00804069" w:rsidRPr="00914078">
                <w:rPr>
                  <w:rStyle w:val="Hyperlink"/>
                  <w:rFonts w:ascii="Arial Narrow" w:hAnsi="Arial Narrow" w:cs="Times New Roman"/>
                  <w:sz w:val="24"/>
                  <w:szCs w:val="24"/>
                </w:rPr>
                <w:t>jcarey02@hotmail.com</w:t>
              </w:r>
            </w:hyperlink>
            <w:r w:rsidR="00804069">
              <w:rPr>
                <w:rFonts w:ascii="Arial Narrow" w:hAnsi="Arial Narrow" w:cs="Times New Roman"/>
                <w:sz w:val="24"/>
                <w:szCs w:val="24"/>
              </w:rPr>
              <w:t xml:space="preserve">  </w:t>
            </w:r>
            <w:r w:rsidR="00804069" w:rsidRPr="0080406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Participants must bring their own kayak</w:t>
            </w:r>
            <w:r w:rsidR="00804069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14:paraId="0CCDB648" w14:textId="13FBD465" w:rsidR="0053308B" w:rsidRPr="00710FAE" w:rsidRDefault="0053308B">
      <w:pPr>
        <w:rPr>
          <w:rFonts w:ascii="Arial Narrow" w:hAnsi="Arial Narrow" w:cs="Times New Roman"/>
        </w:rPr>
      </w:pPr>
    </w:p>
    <w:sectPr w:rsidR="0053308B" w:rsidRPr="00710FAE" w:rsidSect="001B42D0">
      <w:headerReference w:type="default" r:id="rId9"/>
      <w:pgSz w:w="15840" w:h="12240" w:orient="landscape"/>
      <w:pgMar w:top="2736" w:right="720" w:bottom="432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3CFAF" w14:textId="77777777" w:rsidR="00E305C2" w:rsidRDefault="00E305C2" w:rsidP="00A60F87">
      <w:pPr>
        <w:spacing w:after="0" w:line="240" w:lineRule="auto"/>
      </w:pPr>
      <w:r>
        <w:separator/>
      </w:r>
    </w:p>
  </w:endnote>
  <w:endnote w:type="continuationSeparator" w:id="0">
    <w:p w14:paraId="269AC4F4" w14:textId="77777777" w:rsidR="00E305C2" w:rsidRDefault="00E305C2" w:rsidP="00A60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153F6" w14:textId="77777777" w:rsidR="00E305C2" w:rsidRDefault="00E305C2" w:rsidP="00A60F87">
      <w:pPr>
        <w:spacing w:after="0" w:line="240" w:lineRule="auto"/>
      </w:pPr>
      <w:r>
        <w:separator/>
      </w:r>
    </w:p>
  </w:footnote>
  <w:footnote w:type="continuationSeparator" w:id="0">
    <w:p w14:paraId="62D1E946" w14:textId="77777777" w:rsidR="00E305C2" w:rsidRDefault="00E305C2" w:rsidP="00A60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BBF19" w14:textId="77777777" w:rsidR="00FF77EE" w:rsidRDefault="00FF77EE" w:rsidP="0057799B">
    <w:pPr>
      <w:pStyle w:val="Header"/>
      <w:ind w:left="720"/>
      <w:rPr>
        <w:b/>
        <w:bCs/>
        <w:sz w:val="24"/>
        <w:szCs w:val="24"/>
      </w:rPr>
    </w:pPr>
    <w:r>
      <w:rPr>
        <w:rFonts w:ascii="Arial Narrow" w:hAnsi="Arial Narrow" w:cs="Times New Roman"/>
        <w:noProof/>
      </w:rPr>
      <w:drawing>
        <wp:anchor distT="0" distB="0" distL="114300" distR="114300" simplePos="0" relativeHeight="251658240" behindDoc="1" locked="0" layoutInCell="1" allowOverlap="1" wp14:anchorId="11A08364" wp14:editId="55DD4BE6">
          <wp:simplePos x="0" y="0"/>
          <wp:positionH relativeFrom="column">
            <wp:posOffset>241935</wp:posOffset>
          </wp:positionH>
          <wp:positionV relativeFrom="paragraph">
            <wp:posOffset>-58420</wp:posOffset>
          </wp:positionV>
          <wp:extent cx="1596390" cy="895350"/>
          <wp:effectExtent l="0" t="0" r="3810" b="0"/>
          <wp:wrapSquare wrapText="bothSides"/>
          <wp:docPr id="592844633" name="Picture 2" descr="A flag with a logo and anchor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6068BD1-70EA-4345-AD9F-E9382BDAE6F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417489" name="Picture 2" descr="A flag with a logo and anchor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6390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 w:cs="Times New Roman"/>
        <w:noProof/>
      </w:rPr>
      <w:t xml:space="preserve">       </w:t>
    </w:r>
    <w:r>
      <w:rPr>
        <w:b/>
        <w:bCs/>
        <w:sz w:val="24"/>
        <w:szCs w:val="24"/>
      </w:rPr>
      <w:t xml:space="preserve">FALL </w:t>
    </w:r>
    <w:r w:rsidRPr="00C40DFE">
      <w:rPr>
        <w:b/>
        <w:bCs/>
        <w:sz w:val="24"/>
        <w:szCs w:val="24"/>
      </w:rPr>
      <w:t>202</w:t>
    </w:r>
    <w:r>
      <w:rPr>
        <w:b/>
        <w:bCs/>
        <w:sz w:val="24"/>
        <w:szCs w:val="24"/>
      </w:rPr>
      <w:t>6</w:t>
    </w:r>
    <w:r w:rsidRPr="00C40DFE">
      <w:rPr>
        <w:b/>
        <w:bCs/>
        <w:sz w:val="24"/>
        <w:szCs w:val="24"/>
      </w:rPr>
      <w:t xml:space="preserve"> D-TRAIN </w:t>
    </w:r>
    <w:r>
      <w:rPr>
        <w:b/>
        <w:bCs/>
        <w:sz w:val="24"/>
        <w:szCs w:val="24"/>
      </w:rPr>
      <w:t xml:space="preserve">COURSE LISTING </w:t>
    </w:r>
    <w:r w:rsidRPr="00C40DFE">
      <w:rPr>
        <w:b/>
        <w:bCs/>
        <w:sz w:val="24"/>
        <w:szCs w:val="24"/>
      </w:rPr>
      <w:t xml:space="preserve">  </w:t>
    </w:r>
  </w:p>
  <w:p w14:paraId="2FAF19E5" w14:textId="77777777" w:rsidR="00FF77EE" w:rsidRDefault="00FF77EE" w:rsidP="00440323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SEPTEMBER 17 - 20, 2026</w:t>
    </w:r>
    <w:r w:rsidRPr="00C40DFE">
      <w:rPr>
        <w:b/>
        <w:bCs/>
        <w:sz w:val="24"/>
        <w:szCs w:val="24"/>
      </w:rPr>
      <w:t xml:space="preserve">   </w:t>
    </w:r>
    <w:r>
      <w:rPr>
        <w:b/>
        <w:bCs/>
        <w:sz w:val="24"/>
        <w:szCs w:val="24"/>
      </w:rPr>
      <w:t xml:space="preserve"> </w:t>
    </w:r>
  </w:p>
  <w:p w14:paraId="6B812AC0" w14:textId="77777777" w:rsidR="00FF77EE" w:rsidRDefault="00FF77EE" w:rsidP="00440323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STONEY CREEK HOTEL, LA CROSSE, WI</w:t>
    </w:r>
  </w:p>
  <w:p w14:paraId="5551E94E" w14:textId="77777777" w:rsidR="00FF77EE" w:rsidRDefault="00FF77EE" w:rsidP="0088773B">
    <w:pPr>
      <w:pStyle w:val="Header"/>
      <w:ind w:left="720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US </w:t>
    </w:r>
    <w:r w:rsidRPr="00C40DFE">
      <w:rPr>
        <w:b/>
        <w:bCs/>
        <w:sz w:val="24"/>
        <w:szCs w:val="24"/>
      </w:rPr>
      <w:t xml:space="preserve">COAST GUARD AUXILIARY </w:t>
    </w:r>
    <w:r>
      <w:rPr>
        <w:b/>
        <w:bCs/>
        <w:sz w:val="24"/>
        <w:szCs w:val="24"/>
      </w:rPr>
      <w:t>HEARTLAND DISTRICT - WESTERN RIVERS REGION</w:t>
    </w:r>
  </w:p>
  <w:p w14:paraId="4270425B" w14:textId="77777777" w:rsidR="00FF77EE" w:rsidRPr="00C40DFE" w:rsidRDefault="00FF77EE" w:rsidP="0057799B">
    <w:pPr>
      <w:pStyle w:val="Header"/>
      <w:ind w:left="720"/>
      <w:rPr>
        <w:b/>
        <w:bCs/>
      </w:rPr>
    </w:pPr>
    <w:r>
      <w:rPr>
        <w:b/>
        <w:bCs/>
        <w:sz w:val="24"/>
        <w:szCs w:val="24"/>
      </w:rPr>
      <w:t xml:space="preserve">      </w:t>
    </w:r>
    <w:r>
      <w:rPr>
        <w:b/>
        <w:bCs/>
        <w:sz w:val="24"/>
        <w:szCs w:val="24"/>
      </w:rPr>
      <w:tab/>
      <w:t xml:space="preserve">                  </w:t>
    </w:r>
  </w:p>
  <w:p w14:paraId="67AE81E9" w14:textId="77777777" w:rsidR="00FF77EE" w:rsidRDefault="00FF7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0994"/>
    <w:multiLevelType w:val="hybridMultilevel"/>
    <w:tmpl w:val="41DCD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656602"/>
    <w:multiLevelType w:val="multilevel"/>
    <w:tmpl w:val="3EA0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162C4D"/>
    <w:multiLevelType w:val="multilevel"/>
    <w:tmpl w:val="639C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C1A238C"/>
    <w:multiLevelType w:val="hybridMultilevel"/>
    <w:tmpl w:val="41DCDF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5564944">
    <w:abstractNumId w:val="2"/>
  </w:num>
  <w:num w:numId="2" w16cid:durableId="2077894072">
    <w:abstractNumId w:val="3"/>
  </w:num>
  <w:num w:numId="3" w16cid:durableId="279344723">
    <w:abstractNumId w:val="1"/>
  </w:num>
  <w:num w:numId="4" w16cid:durableId="74324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13"/>
    <w:rsid w:val="00000D81"/>
    <w:rsid w:val="0000169C"/>
    <w:rsid w:val="0001129A"/>
    <w:rsid w:val="00011FA2"/>
    <w:rsid w:val="00016485"/>
    <w:rsid w:val="0002053F"/>
    <w:rsid w:val="0002144F"/>
    <w:rsid w:val="00024F4F"/>
    <w:rsid w:val="0003218A"/>
    <w:rsid w:val="00032DB5"/>
    <w:rsid w:val="0003432F"/>
    <w:rsid w:val="00036B5B"/>
    <w:rsid w:val="00040859"/>
    <w:rsid w:val="00045B23"/>
    <w:rsid w:val="00050EB9"/>
    <w:rsid w:val="00051707"/>
    <w:rsid w:val="0005596A"/>
    <w:rsid w:val="000633FF"/>
    <w:rsid w:val="000645D5"/>
    <w:rsid w:val="00064D2B"/>
    <w:rsid w:val="0007303A"/>
    <w:rsid w:val="000830BD"/>
    <w:rsid w:val="00084A24"/>
    <w:rsid w:val="00086425"/>
    <w:rsid w:val="000869EE"/>
    <w:rsid w:val="00087409"/>
    <w:rsid w:val="000910BB"/>
    <w:rsid w:val="00093549"/>
    <w:rsid w:val="000976A3"/>
    <w:rsid w:val="000A2A45"/>
    <w:rsid w:val="000B04B9"/>
    <w:rsid w:val="000B1272"/>
    <w:rsid w:val="000B25C4"/>
    <w:rsid w:val="000B5C06"/>
    <w:rsid w:val="000B766D"/>
    <w:rsid w:val="000C3AD3"/>
    <w:rsid w:val="000C6D75"/>
    <w:rsid w:val="000C7701"/>
    <w:rsid w:val="000D0125"/>
    <w:rsid w:val="000D0E41"/>
    <w:rsid w:val="000D22F2"/>
    <w:rsid w:val="000D5AEC"/>
    <w:rsid w:val="000D78CF"/>
    <w:rsid w:val="000E13E1"/>
    <w:rsid w:val="000E64C1"/>
    <w:rsid w:val="000F056F"/>
    <w:rsid w:val="000F1A06"/>
    <w:rsid w:val="000F5994"/>
    <w:rsid w:val="00103E1C"/>
    <w:rsid w:val="0010752A"/>
    <w:rsid w:val="00107882"/>
    <w:rsid w:val="001112EB"/>
    <w:rsid w:val="0011131B"/>
    <w:rsid w:val="0011158C"/>
    <w:rsid w:val="00112CB1"/>
    <w:rsid w:val="0011510E"/>
    <w:rsid w:val="00115637"/>
    <w:rsid w:val="00126730"/>
    <w:rsid w:val="00126DBA"/>
    <w:rsid w:val="00131987"/>
    <w:rsid w:val="00132102"/>
    <w:rsid w:val="00133E60"/>
    <w:rsid w:val="001356BC"/>
    <w:rsid w:val="00140F47"/>
    <w:rsid w:val="00145DD8"/>
    <w:rsid w:val="00150976"/>
    <w:rsid w:val="001512C1"/>
    <w:rsid w:val="00151E4B"/>
    <w:rsid w:val="001547B0"/>
    <w:rsid w:val="001553B2"/>
    <w:rsid w:val="00156E41"/>
    <w:rsid w:val="00162124"/>
    <w:rsid w:val="0016352E"/>
    <w:rsid w:val="00164245"/>
    <w:rsid w:val="00166E68"/>
    <w:rsid w:val="00167739"/>
    <w:rsid w:val="0017168C"/>
    <w:rsid w:val="001754BE"/>
    <w:rsid w:val="00180295"/>
    <w:rsid w:val="00180696"/>
    <w:rsid w:val="001816D1"/>
    <w:rsid w:val="00182130"/>
    <w:rsid w:val="001855B7"/>
    <w:rsid w:val="00187C80"/>
    <w:rsid w:val="001A4967"/>
    <w:rsid w:val="001B42D0"/>
    <w:rsid w:val="001B6203"/>
    <w:rsid w:val="001C1DEC"/>
    <w:rsid w:val="001C394A"/>
    <w:rsid w:val="001C425F"/>
    <w:rsid w:val="001C4FAA"/>
    <w:rsid w:val="001C5E2C"/>
    <w:rsid w:val="001D05A1"/>
    <w:rsid w:val="001D3DA5"/>
    <w:rsid w:val="001D75D8"/>
    <w:rsid w:val="001E055D"/>
    <w:rsid w:val="001E51F5"/>
    <w:rsid w:val="001F20C6"/>
    <w:rsid w:val="001F2292"/>
    <w:rsid w:val="001F2EE7"/>
    <w:rsid w:val="001F33C2"/>
    <w:rsid w:val="001F3893"/>
    <w:rsid w:val="00202F2F"/>
    <w:rsid w:val="00203F64"/>
    <w:rsid w:val="00217021"/>
    <w:rsid w:val="00217248"/>
    <w:rsid w:val="0021768E"/>
    <w:rsid w:val="00222533"/>
    <w:rsid w:val="00222C56"/>
    <w:rsid w:val="002349E5"/>
    <w:rsid w:val="00237DED"/>
    <w:rsid w:val="00237EF4"/>
    <w:rsid w:val="00241106"/>
    <w:rsid w:val="00246F33"/>
    <w:rsid w:val="00255AC0"/>
    <w:rsid w:val="00267CBE"/>
    <w:rsid w:val="002715F2"/>
    <w:rsid w:val="0027247E"/>
    <w:rsid w:val="00274F0C"/>
    <w:rsid w:val="002828CC"/>
    <w:rsid w:val="00282951"/>
    <w:rsid w:val="002840B2"/>
    <w:rsid w:val="00284185"/>
    <w:rsid w:val="00286C89"/>
    <w:rsid w:val="0028726F"/>
    <w:rsid w:val="00287467"/>
    <w:rsid w:val="002A1250"/>
    <w:rsid w:val="002A5A07"/>
    <w:rsid w:val="002B0115"/>
    <w:rsid w:val="002C465F"/>
    <w:rsid w:val="002C5687"/>
    <w:rsid w:val="002C7A89"/>
    <w:rsid w:val="002D1A1C"/>
    <w:rsid w:val="002D24C6"/>
    <w:rsid w:val="002D4743"/>
    <w:rsid w:val="002D4E6A"/>
    <w:rsid w:val="002E1B1F"/>
    <w:rsid w:val="002E2772"/>
    <w:rsid w:val="002E28D5"/>
    <w:rsid w:val="002E2CCF"/>
    <w:rsid w:val="002E34C9"/>
    <w:rsid w:val="002E679A"/>
    <w:rsid w:val="0030200C"/>
    <w:rsid w:val="00304183"/>
    <w:rsid w:val="00310732"/>
    <w:rsid w:val="00310E0E"/>
    <w:rsid w:val="00313DB7"/>
    <w:rsid w:val="00316442"/>
    <w:rsid w:val="00316E8A"/>
    <w:rsid w:val="00317704"/>
    <w:rsid w:val="0032364F"/>
    <w:rsid w:val="00325912"/>
    <w:rsid w:val="00325A78"/>
    <w:rsid w:val="00325FD0"/>
    <w:rsid w:val="0033622F"/>
    <w:rsid w:val="00340115"/>
    <w:rsid w:val="003449E7"/>
    <w:rsid w:val="003501EE"/>
    <w:rsid w:val="003522A2"/>
    <w:rsid w:val="00352AFF"/>
    <w:rsid w:val="003568CD"/>
    <w:rsid w:val="00360B2E"/>
    <w:rsid w:val="00372831"/>
    <w:rsid w:val="00372B94"/>
    <w:rsid w:val="00375098"/>
    <w:rsid w:val="00375453"/>
    <w:rsid w:val="00375C32"/>
    <w:rsid w:val="003806FF"/>
    <w:rsid w:val="00383A31"/>
    <w:rsid w:val="00386E79"/>
    <w:rsid w:val="003934BF"/>
    <w:rsid w:val="003952AE"/>
    <w:rsid w:val="00395CA6"/>
    <w:rsid w:val="003A39D6"/>
    <w:rsid w:val="003A445F"/>
    <w:rsid w:val="003A4DF2"/>
    <w:rsid w:val="003A5496"/>
    <w:rsid w:val="003A74E8"/>
    <w:rsid w:val="003B174C"/>
    <w:rsid w:val="003B2827"/>
    <w:rsid w:val="003B75B9"/>
    <w:rsid w:val="003C291C"/>
    <w:rsid w:val="003C77AF"/>
    <w:rsid w:val="003D0723"/>
    <w:rsid w:val="003D163C"/>
    <w:rsid w:val="003D55F0"/>
    <w:rsid w:val="003D578F"/>
    <w:rsid w:val="003D6D7E"/>
    <w:rsid w:val="003D7C85"/>
    <w:rsid w:val="003E0744"/>
    <w:rsid w:val="003E4796"/>
    <w:rsid w:val="003E7F17"/>
    <w:rsid w:val="003F622C"/>
    <w:rsid w:val="003F6BFC"/>
    <w:rsid w:val="004027E6"/>
    <w:rsid w:val="0040288C"/>
    <w:rsid w:val="004044FA"/>
    <w:rsid w:val="004068B3"/>
    <w:rsid w:val="004138AD"/>
    <w:rsid w:val="004145E1"/>
    <w:rsid w:val="00420269"/>
    <w:rsid w:val="00422522"/>
    <w:rsid w:val="004343C2"/>
    <w:rsid w:val="00437A56"/>
    <w:rsid w:val="00440323"/>
    <w:rsid w:val="004414D6"/>
    <w:rsid w:val="004440AE"/>
    <w:rsid w:val="00445C01"/>
    <w:rsid w:val="00451BFF"/>
    <w:rsid w:val="00451DEE"/>
    <w:rsid w:val="00460F78"/>
    <w:rsid w:val="004621EE"/>
    <w:rsid w:val="00462F39"/>
    <w:rsid w:val="0046544F"/>
    <w:rsid w:val="004661E2"/>
    <w:rsid w:val="0048403F"/>
    <w:rsid w:val="00484934"/>
    <w:rsid w:val="00485830"/>
    <w:rsid w:val="00491554"/>
    <w:rsid w:val="00495D0C"/>
    <w:rsid w:val="004971EE"/>
    <w:rsid w:val="004A01AD"/>
    <w:rsid w:val="004A2FD9"/>
    <w:rsid w:val="004B0298"/>
    <w:rsid w:val="004B0A9E"/>
    <w:rsid w:val="004B29B3"/>
    <w:rsid w:val="004B3E0E"/>
    <w:rsid w:val="004B7E99"/>
    <w:rsid w:val="004C1425"/>
    <w:rsid w:val="004C46B3"/>
    <w:rsid w:val="004C77AB"/>
    <w:rsid w:val="004D257D"/>
    <w:rsid w:val="004D4C79"/>
    <w:rsid w:val="004D5560"/>
    <w:rsid w:val="004D6D1F"/>
    <w:rsid w:val="004D710B"/>
    <w:rsid w:val="004E69EB"/>
    <w:rsid w:val="004E6A73"/>
    <w:rsid w:val="004F0214"/>
    <w:rsid w:val="004F0CCD"/>
    <w:rsid w:val="004F5F52"/>
    <w:rsid w:val="004F6E40"/>
    <w:rsid w:val="005031DD"/>
    <w:rsid w:val="00505FD8"/>
    <w:rsid w:val="005073CA"/>
    <w:rsid w:val="00507AB9"/>
    <w:rsid w:val="00510704"/>
    <w:rsid w:val="00521527"/>
    <w:rsid w:val="00526DE6"/>
    <w:rsid w:val="005318D0"/>
    <w:rsid w:val="0053308B"/>
    <w:rsid w:val="00535574"/>
    <w:rsid w:val="00546183"/>
    <w:rsid w:val="00546B85"/>
    <w:rsid w:val="00551A0B"/>
    <w:rsid w:val="00552729"/>
    <w:rsid w:val="00552DC1"/>
    <w:rsid w:val="00554261"/>
    <w:rsid w:val="00564F6B"/>
    <w:rsid w:val="00565916"/>
    <w:rsid w:val="00567170"/>
    <w:rsid w:val="005702FC"/>
    <w:rsid w:val="00574532"/>
    <w:rsid w:val="005769F5"/>
    <w:rsid w:val="00577660"/>
    <w:rsid w:val="0057799B"/>
    <w:rsid w:val="00582590"/>
    <w:rsid w:val="00585E85"/>
    <w:rsid w:val="005907FA"/>
    <w:rsid w:val="00590DF4"/>
    <w:rsid w:val="00590E47"/>
    <w:rsid w:val="00594913"/>
    <w:rsid w:val="005952AD"/>
    <w:rsid w:val="00597039"/>
    <w:rsid w:val="00597894"/>
    <w:rsid w:val="00597E08"/>
    <w:rsid w:val="005A0B19"/>
    <w:rsid w:val="005A1578"/>
    <w:rsid w:val="005A328D"/>
    <w:rsid w:val="005A3379"/>
    <w:rsid w:val="005B0420"/>
    <w:rsid w:val="005B41A3"/>
    <w:rsid w:val="005C09A0"/>
    <w:rsid w:val="005C0D68"/>
    <w:rsid w:val="005C1045"/>
    <w:rsid w:val="005D2E8D"/>
    <w:rsid w:val="005D4621"/>
    <w:rsid w:val="005D53D9"/>
    <w:rsid w:val="005E266D"/>
    <w:rsid w:val="005E390D"/>
    <w:rsid w:val="005E3ACD"/>
    <w:rsid w:val="005E5079"/>
    <w:rsid w:val="005F3354"/>
    <w:rsid w:val="005F45B2"/>
    <w:rsid w:val="006016FE"/>
    <w:rsid w:val="00603DF3"/>
    <w:rsid w:val="006129B8"/>
    <w:rsid w:val="00620E2B"/>
    <w:rsid w:val="0062284F"/>
    <w:rsid w:val="00625F3B"/>
    <w:rsid w:val="00630757"/>
    <w:rsid w:val="00635413"/>
    <w:rsid w:val="006361AF"/>
    <w:rsid w:val="00644615"/>
    <w:rsid w:val="00644B8D"/>
    <w:rsid w:val="00644D1D"/>
    <w:rsid w:val="00655A68"/>
    <w:rsid w:val="00662A3A"/>
    <w:rsid w:val="006741D6"/>
    <w:rsid w:val="0068071D"/>
    <w:rsid w:val="00682437"/>
    <w:rsid w:val="00684CFB"/>
    <w:rsid w:val="00685D77"/>
    <w:rsid w:val="00686E5F"/>
    <w:rsid w:val="00697C65"/>
    <w:rsid w:val="006A1CFE"/>
    <w:rsid w:val="006A3D43"/>
    <w:rsid w:val="006A4936"/>
    <w:rsid w:val="006A6339"/>
    <w:rsid w:val="006A768C"/>
    <w:rsid w:val="006B4F7D"/>
    <w:rsid w:val="006B77FF"/>
    <w:rsid w:val="006C0E9A"/>
    <w:rsid w:val="006C60B7"/>
    <w:rsid w:val="006D2CFB"/>
    <w:rsid w:val="006D2F3F"/>
    <w:rsid w:val="006D54C1"/>
    <w:rsid w:val="006D5CC2"/>
    <w:rsid w:val="006E0BFB"/>
    <w:rsid w:val="006E2AF0"/>
    <w:rsid w:val="006F287C"/>
    <w:rsid w:val="006F2CBB"/>
    <w:rsid w:val="006F6F39"/>
    <w:rsid w:val="00703559"/>
    <w:rsid w:val="007071E5"/>
    <w:rsid w:val="007075C7"/>
    <w:rsid w:val="007100B3"/>
    <w:rsid w:val="00710FAE"/>
    <w:rsid w:val="00716F66"/>
    <w:rsid w:val="00727BD4"/>
    <w:rsid w:val="007309A9"/>
    <w:rsid w:val="00730A7D"/>
    <w:rsid w:val="00731B7A"/>
    <w:rsid w:val="0073334C"/>
    <w:rsid w:val="00735D03"/>
    <w:rsid w:val="00740AB7"/>
    <w:rsid w:val="00743EE9"/>
    <w:rsid w:val="00745E78"/>
    <w:rsid w:val="00746727"/>
    <w:rsid w:val="007471E9"/>
    <w:rsid w:val="007517EC"/>
    <w:rsid w:val="0075228E"/>
    <w:rsid w:val="007523C6"/>
    <w:rsid w:val="00762D87"/>
    <w:rsid w:val="00764135"/>
    <w:rsid w:val="00764245"/>
    <w:rsid w:val="00764BD1"/>
    <w:rsid w:val="00767B6B"/>
    <w:rsid w:val="007700CA"/>
    <w:rsid w:val="00771094"/>
    <w:rsid w:val="00773351"/>
    <w:rsid w:val="007737A9"/>
    <w:rsid w:val="00774A57"/>
    <w:rsid w:val="00776B2B"/>
    <w:rsid w:val="00781CB1"/>
    <w:rsid w:val="00785DAB"/>
    <w:rsid w:val="0079089E"/>
    <w:rsid w:val="00790D45"/>
    <w:rsid w:val="00793400"/>
    <w:rsid w:val="00796D16"/>
    <w:rsid w:val="007A64CC"/>
    <w:rsid w:val="007A7CA2"/>
    <w:rsid w:val="007B347B"/>
    <w:rsid w:val="007B3A98"/>
    <w:rsid w:val="007B6565"/>
    <w:rsid w:val="007B735A"/>
    <w:rsid w:val="007B7E79"/>
    <w:rsid w:val="007C5DFE"/>
    <w:rsid w:val="007C799B"/>
    <w:rsid w:val="007C7E57"/>
    <w:rsid w:val="007D171D"/>
    <w:rsid w:val="007D33B2"/>
    <w:rsid w:val="007D6E38"/>
    <w:rsid w:val="007E1355"/>
    <w:rsid w:val="007E1CFA"/>
    <w:rsid w:val="007E4526"/>
    <w:rsid w:val="007F2D26"/>
    <w:rsid w:val="007F329A"/>
    <w:rsid w:val="007F4C3E"/>
    <w:rsid w:val="007F7279"/>
    <w:rsid w:val="0080103D"/>
    <w:rsid w:val="008016B0"/>
    <w:rsid w:val="008030F5"/>
    <w:rsid w:val="00803AFA"/>
    <w:rsid w:val="00804069"/>
    <w:rsid w:val="00806669"/>
    <w:rsid w:val="00815EF6"/>
    <w:rsid w:val="008306A6"/>
    <w:rsid w:val="00831BA8"/>
    <w:rsid w:val="00835B5B"/>
    <w:rsid w:val="0084437D"/>
    <w:rsid w:val="00845826"/>
    <w:rsid w:val="00847098"/>
    <w:rsid w:val="008516A3"/>
    <w:rsid w:val="00854421"/>
    <w:rsid w:val="00856161"/>
    <w:rsid w:val="00874805"/>
    <w:rsid w:val="00881CF2"/>
    <w:rsid w:val="00881EF5"/>
    <w:rsid w:val="0088773B"/>
    <w:rsid w:val="008929E4"/>
    <w:rsid w:val="00892FFE"/>
    <w:rsid w:val="008A3229"/>
    <w:rsid w:val="008A5413"/>
    <w:rsid w:val="008B3B17"/>
    <w:rsid w:val="008B7129"/>
    <w:rsid w:val="008B78C7"/>
    <w:rsid w:val="008C54ED"/>
    <w:rsid w:val="008C5B77"/>
    <w:rsid w:val="008C74ED"/>
    <w:rsid w:val="008D0BB3"/>
    <w:rsid w:val="008D3B81"/>
    <w:rsid w:val="008E18B6"/>
    <w:rsid w:val="008E6A7E"/>
    <w:rsid w:val="008F2E9C"/>
    <w:rsid w:val="008F7335"/>
    <w:rsid w:val="0090145F"/>
    <w:rsid w:val="009019A5"/>
    <w:rsid w:val="00904491"/>
    <w:rsid w:val="00904EAC"/>
    <w:rsid w:val="009127C4"/>
    <w:rsid w:val="009133FA"/>
    <w:rsid w:val="00914078"/>
    <w:rsid w:val="00920114"/>
    <w:rsid w:val="009303E9"/>
    <w:rsid w:val="009322CE"/>
    <w:rsid w:val="00932C20"/>
    <w:rsid w:val="00934B68"/>
    <w:rsid w:val="00937FC3"/>
    <w:rsid w:val="00940620"/>
    <w:rsid w:val="00943E7A"/>
    <w:rsid w:val="0094442B"/>
    <w:rsid w:val="009449D7"/>
    <w:rsid w:val="00945ACF"/>
    <w:rsid w:val="00946B0B"/>
    <w:rsid w:val="00955195"/>
    <w:rsid w:val="009646BB"/>
    <w:rsid w:val="00985142"/>
    <w:rsid w:val="00986817"/>
    <w:rsid w:val="00987E6E"/>
    <w:rsid w:val="009910A5"/>
    <w:rsid w:val="00995434"/>
    <w:rsid w:val="00996807"/>
    <w:rsid w:val="00997A47"/>
    <w:rsid w:val="00997DAD"/>
    <w:rsid w:val="00997EDE"/>
    <w:rsid w:val="009A122C"/>
    <w:rsid w:val="009A1456"/>
    <w:rsid w:val="009A60B4"/>
    <w:rsid w:val="009B0D94"/>
    <w:rsid w:val="009B291F"/>
    <w:rsid w:val="009B6FF2"/>
    <w:rsid w:val="009B7BC6"/>
    <w:rsid w:val="009C2F06"/>
    <w:rsid w:val="009C5433"/>
    <w:rsid w:val="009D4A75"/>
    <w:rsid w:val="009E1E6E"/>
    <w:rsid w:val="009E2B92"/>
    <w:rsid w:val="009E4186"/>
    <w:rsid w:val="009E61CE"/>
    <w:rsid w:val="009E745C"/>
    <w:rsid w:val="009F00A2"/>
    <w:rsid w:val="009F1C80"/>
    <w:rsid w:val="009F501B"/>
    <w:rsid w:val="00A01F04"/>
    <w:rsid w:val="00A031AF"/>
    <w:rsid w:val="00A0513B"/>
    <w:rsid w:val="00A07E5F"/>
    <w:rsid w:val="00A15730"/>
    <w:rsid w:val="00A1613A"/>
    <w:rsid w:val="00A217D3"/>
    <w:rsid w:val="00A257B7"/>
    <w:rsid w:val="00A25FB4"/>
    <w:rsid w:val="00A3187C"/>
    <w:rsid w:val="00A3438B"/>
    <w:rsid w:val="00A35781"/>
    <w:rsid w:val="00A471E9"/>
    <w:rsid w:val="00A60F87"/>
    <w:rsid w:val="00A639F4"/>
    <w:rsid w:val="00A71BDC"/>
    <w:rsid w:val="00A7612B"/>
    <w:rsid w:val="00A77B71"/>
    <w:rsid w:val="00A77FDA"/>
    <w:rsid w:val="00A83E71"/>
    <w:rsid w:val="00A90502"/>
    <w:rsid w:val="00A9289E"/>
    <w:rsid w:val="00A971FC"/>
    <w:rsid w:val="00A97449"/>
    <w:rsid w:val="00AA08D4"/>
    <w:rsid w:val="00AA0C9C"/>
    <w:rsid w:val="00AA1BA5"/>
    <w:rsid w:val="00AA3297"/>
    <w:rsid w:val="00AA57CA"/>
    <w:rsid w:val="00AA6DC4"/>
    <w:rsid w:val="00AB0021"/>
    <w:rsid w:val="00AB7CDD"/>
    <w:rsid w:val="00AC64E9"/>
    <w:rsid w:val="00AD1AB9"/>
    <w:rsid w:val="00AD6932"/>
    <w:rsid w:val="00AD744E"/>
    <w:rsid w:val="00AF4E41"/>
    <w:rsid w:val="00AF5537"/>
    <w:rsid w:val="00B017AC"/>
    <w:rsid w:val="00B0678B"/>
    <w:rsid w:val="00B11DFE"/>
    <w:rsid w:val="00B12FFE"/>
    <w:rsid w:val="00B16037"/>
    <w:rsid w:val="00B20517"/>
    <w:rsid w:val="00B20998"/>
    <w:rsid w:val="00B27667"/>
    <w:rsid w:val="00B27EBB"/>
    <w:rsid w:val="00B30623"/>
    <w:rsid w:val="00B30EDB"/>
    <w:rsid w:val="00B37314"/>
    <w:rsid w:val="00B4077C"/>
    <w:rsid w:val="00B4452D"/>
    <w:rsid w:val="00B45AE7"/>
    <w:rsid w:val="00B45E06"/>
    <w:rsid w:val="00B47990"/>
    <w:rsid w:val="00B479D9"/>
    <w:rsid w:val="00B542C0"/>
    <w:rsid w:val="00B55374"/>
    <w:rsid w:val="00B55685"/>
    <w:rsid w:val="00B56D01"/>
    <w:rsid w:val="00B60C01"/>
    <w:rsid w:val="00B63B2D"/>
    <w:rsid w:val="00B757FC"/>
    <w:rsid w:val="00B81447"/>
    <w:rsid w:val="00B818A0"/>
    <w:rsid w:val="00B91D87"/>
    <w:rsid w:val="00B9276C"/>
    <w:rsid w:val="00B95575"/>
    <w:rsid w:val="00B966C9"/>
    <w:rsid w:val="00BA0AC0"/>
    <w:rsid w:val="00BA4376"/>
    <w:rsid w:val="00BA4679"/>
    <w:rsid w:val="00BA4CE2"/>
    <w:rsid w:val="00BB1A68"/>
    <w:rsid w:val="00BB293A"/>
    <w:rsid w:val="00BB497E"/>
    <w:rsid w:val="00BC270A"/>
    <w:rsid w:val="00BC726C"/>
    <w:rsid w:val="00BD02F5"/>
    <w:rsid w:val="00BD2CE9"/>
    <w:rsid w:val="00BD4A18"/>
    <w:rsid w:val="00BD6348"/>
    <w:rsid w:val="00BD6C6C"/>
    <w:rsid w:val="00BE5E9C"/>
    <w:rsid w:val="00BE7499"/>
    <w:rsid w:val="00BF1373"/>
    <w:rsid w:val="00BF35E2"/>
    <w:rsid w:val="00BF3619"/>
    <w:rsid w:val="00BF3D75"/>
    <w:rsid w:val="00C010E2"/>
    <w:rsid w:val="00C02441"/>
    <w:rsid w:val="00C05AF7"/>
    <w:rsid w:val="00C1062B"/>
    <w:rsid w:val="00C1477C"/>
    <w:rsid w:val="00C17355"/>
    <w:rsid w:val="00C20CA6"/>
    <w:rsid w:val="00C220F1"/>
    <w:rsid w:val="00C2273F"/>
    <w:rsid w:val="00C23E9C"/>
    <w:rsid w:val="00C27C27"/>
    <w:rsid w:val="00C305D8"/>
    <w:rsid w:val="00C32641"/>
    <w:rsid w:val="00C33676"/>
    <w:rsid w:val="00C3620F"/>
    <w:rsid w:val="00C40DFE"/>
    <w:rsid w:val="00C47E4C"/>
    <w:rsid w:val="00C55C86"/>
    <w:rsid w:val="00C570D5"/>
    <w:rsid w:val="00C574AE"/>
    <w:rsid w:val="00C60D60"/>
    <w:rsid w:val="00C62F5A"/>
    <w:rsid w:val="00C65A94"/>
    <w:rsid w:val="00C660DF"/>
    <w:rsid w:val="00C707EB"/>
    <w:rsid w:val="00C7537C"/>
    <w:rsid w:val="00C75ECE"/>
    <w:rsid w:val="00C82FFA"/>
    <w:rsid w:val="00C85576"/>
    <w:rsid w:val="00C87A2E"/>
    <w:rsid w:val="00C91E47"/>
    <w:rsid w:val="00C96840"/>
    <w:rsid w:val="00C96CC0"/>
    <w:rsid w:val="00CA0E20"/>
    <w:rsid w:val="00CA4703"/>
    <w:rsid w:val="00CB17B9"/>
    <w:rsid w:val="00CC104F"/>
    <w:rsid w:val="00CC17C1"/>
    <w:rsid w:val="00CC1D39"/>
    <w:rsid w:val="00CC25E6"/>
    <w:rsid w:val="00CC2FD5"/>
    <w:rsid w:val="00CC3B19"/>
    <w:rsid w:val="00CD299A"/>
    <w:rsid w:val="00CD3342"/>
    <w:rsid w:val="00CD4A58"/>
    <w:rsid w:val="00CD5BE1"/>
    <w:rsid w:val="00CE0146"/>
    <w:rsid w:val="00CE4D48"/>
    <w:rsid w:val="00CE74ED"/>
    <w:rsid w:val="00CF1EF7"/>
    <w:rsid w:val="00CF4E95"/>
    <w:rsid w:val="00D02361"/>
    <w:rsid w:val="00D024D1"/>
    <w:rsid w:val="00D13B3F"/>
    <w:rsid w:val="00D141EC"/>
    <w:rsid w:val="00D16C7B"/>
    <w:rsid w:val="00D22803"/>
    <w:rsid w:val="00D22BEC"/>
    <w:rsid w:val="00D25DD5"/>
    <w:rsid w:val="00D26760"/>
    <w:rsid w:val="00D27652"/>
    <w:rsid w:val="00D33383"/>
    <w:rsid w:val="00D4318F"/>
    <w:rsid w:val="00D43658"/>
    <w:rsid w:val="00D467E7"/>
    <w:rsid w:val="00D46D65"/>
    <w:rsid w:val="00D62913"/>
    <w:rsid w:val="00D63086"/>
    <w:rsid w:val="00D637B4"/>
    <w:rsid w:val="00D65628"/>
    <w:rsid w:val="00D740BA"/>
    <w:rsid w:val="00D82394"/>
    <w:rsid w:val="00D834BC"/>
    <w:rsid w:val="00D84527"/>
    <w:rsid w:val="00D84A68"/>
    <w:rsid w:val="00D909D7"/>
    <w:rsid w:val="00D93FF0"/>
    <w:rsid w:val="00DA0288"/>
    <w:rsid w:val="00DA1EF9"/>
    <w:rsid w:val="00DA3083"/>
    <w:rsid w:val="00DA4CD4"/>
    <w:rsid w:val="00DA6185"/>
    <w:rsid w:val="00DB4900"/>
    <w:rsid w:val="00DB629B"/>
    <w:rsid w:val="00DB71B0"/>
    <w:rsid w:val="00DC7A8D"/>
    <w:rsid w:val="00DD2C05"/>
    <w:rsid w:val="00DD4401"/>
    <w:rsid w:val="00DD4AC6"/>
    <w:rsid w:val="00DD7709"/>
    <w:rsid w:val="00DE199F"/>
    <w:rsid w:val="00DF0020"/>
    <w:rsid w:val="00E00D29"/>
    <w:rsid w:val="00E14429"/>
    <w:rsid w:val="00E14457"/>
    <w:rsid w:val="00E14599"/>
    <w:rsid w:val="00E166D7"/>
    <w:rsid w:val="00E17485"/>
    <w:rsid w:val="00E17B6D"/>
    <w:rsid w:val="00E305C2"/>
    <w:rsid w:val="00E31D05"/>
    <w:rsid w:val="00E37FD2"/>
    <w:rsid w:val="00E56F1F"/>
    <w:rsid w:val="00E61A99"/>
    <w:rsid w:val="00E72B86"/>
    <w:rsid w:val="00E75FD1"/>
    <w:rsid w:val="00E76136"/>
    <w:rsid w:val="00E83D65"/>
    <w:rsid w:val="00E9037F"/>
    <w:rsid w:val="00EA12EF"/>
    <w:rsid w:val="00EA1F00"/>
    <w:rsid w:val="00EA4F45"/>
    <w:rsid w:val="00EA6147"/>
    <w:rsid w:val="00EB4E7A"/>
    <w:rsid w:val="00EB54D3"/>
    <w:rsid w:val="00EC0D72"/>
    <w:rsid w:val="00EC11C5"/>
    <w:rsid w:val="00EC3188"/>
    <w:rsid w:val="00EC4B8C"/>
    <w:rsid w:val="00EC51F8"/>
    <w:rsid w:val="00ED0CF9"/>
    <w:rsid w:val="00ED36D4"/>
    <w:rsid w:val="00ED6FB2"/>
    <w:rsid w:val="00EE3AA7"/>
    <w:rsid w:val="00EE485D"/>
    <w:rsid w:val="00EF54EA"/>
    <w:rsid w:val="00EF56EC"/>
    <w:rsid w:val="00EF6C34"/>
    <w:rsid w:val="00EF7109"/>
    <w:rsid w:val="00EF79A6"/>
    <w:rsid w:val="00F01FB3"/>
    <w:rsid w:val="00F03DC0"/>
    <w:rsid w:val="00F0545B"/>
    <w:rsid w:val="00F0548D"/>
    <w:rsid w:val="00F054C6"/>
    <w:rsid w:val="00F05AF4"/>
    <w:rsid w:val="00F12EC7"/>
    <w:rsid w:val="00F1312C"/>
    <w:rsid w:val="00F1763B"/>
    <w:rsid w:val="00F23A7B"/>
    <w:rsid w:val="00F260D1"/>
    <w:rsid w:val="00F27A3F"/>
    <w:rsid w:val="00F306D2"/>
    <w:rsid w:val="00F3588F"/>
    <w:rsid w:val="00F369ED"/>
    <w:rsid w:val="00F45C42"/>
    <w:rsid w:val="00F505C3"/>
    <w:rsid w:val="00F50807"/>
    <w:rsid w:val="00F50DDD"/>
    <w:rsid w:val="00F56C52"/>
    <w:rsid w:val="00F6050E"/>
    <w:rsid w:val="00F62784"/>
    <w:rsid w:val="00F63734"/>
    <w:rsid w:val="00F7119E"/>
    <w:rsid w:val="00F76160"/>
    <w:rsid w:val="00F762B8"/>
    <w:rsid w:val="00F776FC"/>
    <w:rsid w:val="00F77DDD"/>
    <w:rsid w:val="00F84A85"/>
    <w:rsid w:val="00F85BF6"/>
    <w:rsid w:val="00F87C00"/>
    <w:rsid w:val="00F92913"/>
    <w:rsid w:val="00F9458B"/>
    <w:rsid w:val="00FA29CE"/>
    <w:rsid w:val="00FB1D09"/>
    <w:rsid w:val="00FB293F"/>
    <w:rsid w:val="00FB2D49"/>
    <w:rsid w:val="00FB2E5F"/>
    <w:rsid w:val="00FB44BC"/>
    <w:rsid w:val="00FB79DB"/>
    <w:rsid w:val="00FC6463"/>
    <w:rsid w:val="00FC7202"/>
    <w:rsid w:val="00FD1A3D"/>
    <w:rsid w:val="00FD5742"/>
    <w:rsid w:val="00FD766D"/>
    <w:rsid w:val="00FD775A"/>
    <w:rsid w:val="00FE69AC"/>
    <w:rsid w:val="00FE6AC6"/>
    <w:rsid w:val="00FE76FF"/>
    <w:rsid w:val="00FF0751"/>
    <w:rsid w:val="00FF1610"/>
    <w:rsid w:val="00FF176E"/>
    <w:rsid w:val="00FF20C5"/>
    <w:rsid w:val="00FF48CF"/>
    <w:rsid w:val="00FF5881"/>
    <w:rsid w:val="00FF681A"/>
    <w:rsid w:val="00FF6D68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5A55E"/>
  <w15:chartTrackingRefBased/>
  <w15:docId w15:val="{310994C0-2E8D-4CD4-9B15-3E16CED3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29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9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29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29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29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29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29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29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29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29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9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29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29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29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29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29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29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29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29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29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29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29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29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9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29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29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29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29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291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3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34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4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60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F87"/>
  </w:style>
  <w:style w:type="paragraph" w:styleId="Footer">
    <w:name w:val="footer"/>
    <w:basedOn w:val="Normal"/>
    <w:link w:val="FooterChar"/>
    <w:uiPriority w:val="99"/>
    <w:unhideWhenUsed/>
    <w:rsid w:val="00A60F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arey02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.pearson.mse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eeksvgs.com/id/36037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Arisman</dc:creator>
  <cp:keywords/>
  <dc:description/>
  <cp:lastModifiedBy>Diana Arisman</cp:lastModifiedBy>
  <cp:revision>2</cp:revision>
  <dcterms:created xsi:type="dcterms:W3CDTF">2026-07-04T00:37:00Z</dcterms:created>
  <dcterms:modified xsi:type="dcterms:W3CDTF">2026-07-04T00:37:00Z</dcterms:modified>
</cp:coreProperties>
</file>